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10430" w14:textId="77777777" w:rsidR="00D775F4" w:rsidRPr="000918B5" w:rsidRDefault="00D775F4" w:rsidP="00D775F4">
      <w:pPr>
        <w:pBdr>
          <w:top w:val="nil"/>
          <w:left w:val="nil"/>
          <w:bottom w:val="nil"/>
          <w:right w:val="nil"/>
          <w:between w:val="nil"/>
          <w:bar w:val="nil"/>
        </w:pBdr>
        <w:spacing w:after="0" w:line="276" w:lineRule="auto"/>
        <w:ind w:left="2832"/>
        <w:jc w:val="both"/>
        <w:rPr>
          <w:rFonts w:asciiTheme="minorHAnsi" w:eastAsia="Arial Unicode MS" w:hAnsiTheme="minorHAnsi"/>
          <w:i/>
          <w:iCs/>
          <w:sz w:val="18"/>
          <w:szCs w:val="18"/>
          <w:bdr w:val="nil"/>
        </w:rPr>
      </w:pPr>
      <w:r>
        <w:rPr>
          <w:rFonts w:asciiTheme="minorHAnsi" w:eastAsia="Arial Unicode MS" w:hAnsiTheme="minorHAnsi"/>
          <w:i/>
          <w:iCs/>
          <w:sz w:val="18"/>
          <w:szCs w:val="18"/>
          <w:bdr w:val="nil"/>
        </w:rPr>
        <w:t>Załącznik do Regulaminu udzielania Linii Finansowej dla Pośredników Finansowych</w:t>
      </w:r>
    </w:p>
    <w:p w14:paraId="5334FFCD" w14:textId="77777777" w:rsidR="00D77E03" w:rsidRPr="00D77E03" w:rsidRDefault="00D77E03" w:rsidP="00D77E03">
      <w:pPr>
        <w:pBdr>
          <w:top w:val="nil"/>
          <w:left w:val="nil"/>
          <w:bottom w:val="nil"/>
          <w:right w:val="nil"/>
          <w:between w:val="nil"/>
          <w:bar w:val="nil"/>
        </w:pBdr>
        <w:spacing w:after="0" w:line="276" w:lineRule="auto"/>
        <w:jc w:val="both"/>
        <w:rPr>
          <w:rFonts w:asciiTheme="minorHAnsi" w:eastAsia="Arial Unicode MS" w:hAnsiTheme="minorHAnsi"/>
          <w:b/>
          <w:bCs/>
          <w:sz w:val="28"/>
          <w:szCs w:val="28"/>
          <w:bdr w:val="nil"/>
        </w:rPr>
      </w:pPr>
    </w:p>
    <w:p w14:paraId="33464832" w14:textId="77777777" w:rsidR="00D77E03" w:rsidRPr="00D77E03" w:rsidRDefault="00D77E03" w:rsidP="00D77E03">
      <w:pPr>
        <w:pBdr>
          <w:top w:val="nil"/>
          <w:left w:val="nil"/>
          <w:bottom w:val="nil"/>
          <w:right w:val="nil"/>
          <w:between w:val="nil"/>
          <w:bar w:val="nil"/>
        </w:pBdr>
        <w:spacing w:after="0" w:line="276" w:lineRule="auto"/>
        <w:jc w:val="center"/>
        <w:rPr>
          <w:rFonts w:asciiTheme="minorHAnsi" w:eastAsia="Arial Unicode MS" w:hAnsiTheme="minorHAnsi"/>
          <w:b/>
          <w:bCs/>
          <w:sz w:val="28"/>
          <w:szCs w:val="28"/>
          <w:bdr w:val="nil"/>
        </w:rPr>
      </w:pPr>
      <w:r w:rsidRPr="00D77E03">
        <w:rPr>
          <w:rFonts w:asciiTheme="minorHAnsi" w:eastAsia="Arial Unicode MS" w:hAnsiTheme="minorHAnsi"/>
          <w:b/>
          <w:bCs/>
          <w:sz w:val="28"/>
          <w:szCs w:val="28"/>
          <w:bdr w:val="nil"/>
        </w:rPr>
        <w:t>Wniosek o Linię Finansową dla Pośredników Finansowych</w:t>
      </w:r>
    </w:p>
    <w:p w14:paraId="2A4C6F25" w14:textId="77777777" w:rsidR="00D77E03" w:rsidRPr="00D77E03" w:rsidRDefault="00D77E03" w:rsidP="00D77E03">
      <w:pPr>
        <w:pBdr>
          <w:top w:val="nil"/>
          <w:left w:val="nil"/>
          <w:bottom w:val="nil"/>
          <w:right w:val="nil"/>
          <w:between w:val="nil"/>
          <w:bar w:val="nil"/>
        </w:pBdr>
        <w:spacing w:after="0" w:line="276" w:lineRule="auto"/>
        <w:jc w:val="both"/>
        <w:rPr>
          <w:rFonts w:asciiTheme="minorHAnsi" w:eastAsia="Arial Unicode MS" w:hAnsiTheme="minorHAnsi"/>
          <w:b/>
          <w:bCs/>
          <w:bdr w:val="nil"/>
        </w:rPr>
      </w:pPr>
    </w:p>
    <w:p w14:paraId="5150B522" w14:textId="77777777" w:rsidR="00D77E03" w:rsidRPr="00D77E03" w:rsidRDefault="00D77E03" w:rsidP="00D77E03">
      <w:pPr>
        <w:pBdr>
          <w:top w:val="nil"/>
          <w:left w:val="nil"/>
          <w:bottom w:val="nil"/>
          <w:right w:val="nil"/>
          <w:between w:val="nil"/>
          <w:bar w:val="nil"/>
        </w:pBdr>
        <w:spacing w:after="0" w:line="276" w:lineRule="auto"/>
        <w:jc w:val="both"/>
        <w:rPr>
          <w:rFonts w:asciiTheme="minorHAnsi" w:eastAsia="Arial Unicode MS" w:hAnsiTheme="minorHAnsi"/>
          <w:sz w:val="18"/>
          <w:szCs w:val="18"/>
          <w:bdr w:val="nil"/>
        </w:rPr>
      </w:pPr>
      <w:r w:rsidRPr="00D77E03">
        <w:rPr>
          <w:rFonts w:asciiTheme="minorHAnsi" w:eastAsia="Arial Unicode MS" w:hAnsiTheme="minorHAnsi"/>
          <w:sz w:val="18"/>
          <w:szCs w:val="18"/>
          <w:bdr w:val="nil"/>
        </w:rPr>
        <w:t xml:space="preserve">Jeżeli w niniejszym Wniosku nie postanowiono inaczej, zwroty i określenia pisane wielką literą mają znaczenie nadane im </w:t>
      </w:r>
      <w:r w:rsidRPr="00D77E03">
        <w:rPr>
          <w:rFonts w:asciiTheme="minorHAnsi" w:eastAsia="Arial Unicode MS" w:hAnsiTheme="minorHAnsi"/>
          <w:sz w:val="18"/>
          <w:szCs w:val="18"/>
          <w:bdr w:val="nil"/>
        </w:rPr>
        <w:br/>
        <w:t xml:space="preserve">w Regulaminie udzielania Linii Finansowej dla Pośredników Finansowych. </w:t>
      </w:r>
    </w:p>
    <w:tbl>
      <w:tblPr>
        <w:tblW w:w="102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14"/>
        <w:gridCol w:w="21"/>
        <w:gridCol w:w="154"/>
        <w:gridCol w:w="273"/>
        <w:gridCol w:w="608"/>
        <w:gridCol w:w="360"/>
        <w:gridCol w:w="248"/>
        <w:gridCol w:w="193"/>
        <w:gridCol w:w="329"/>
        <w:gridCol w:w="386"/>
        <w:gridCol w:w="193"/>
        <w:gridCol w:w="14"/>
        <w:gridCol w:w="175"/>
        <w:gridCol w:w="1387"/>
        <w:gridCol w:w="34"/>
        <w:gridCol w:w="393"/>
        <w:gridCol w:w="64"/>
        <w:gridCol w:w="347"/>
        <w:gridCol w:w="589"/>
        <w:gridCol w:w="457"/>
        <w:gridCol w:w="326"/>
        <w:gridCol w:w="37"/>
        <w:gridCol w:w="804"/>
        <w:gridCol w:w="279"/>
        <w:gridCol w:w="1467"/>
        <w:gridCol w:w="20"/>
      </w:tblGrid>
      <w:tr w:rsidR="00D77E03" w:rsidRPr="00D77E03" w14:paraId="146D0600" w14:textId="77777777" w:rsidTr="00E65987">
        <w:trPr>
          <w:gridAfter w:val="1"/>
          <w:wAfter w:w="20" w:type="dxa"/>
          <w:trHeight w:val="340"/>
        </w:trPr>
        <w:tc>
          <w:tcPr>
            <w:tcW w:w="10252" w:type="dxa"/>
            <w:gridSpan w:val="25"/>
            <w:tcBorders>
              <w:top w:val="single" w:sz="8" w:space="0" w:color="auto"/>
              <w:left w:val="single" w:sz="8" w:space="0" w:color="auto"/>
              <w:bottom w:val="single" w:sz="8" w:space="0" w:color="auto"/>
              <w:right w:val="single" w:sz="8" w:space="0" w:color="auto"/>
            </w:tcBorders>
            <w:shd w:val="clear" w:color="auto" w:fill="9CC2E5" w:themeFill="accent5" w:themeFillTint="99"/>
            <w:vAlign w:val="center"/>
            <w:hideMark/>
          </w:tcPr>
          <w:p w14:paraId="2041B943" w14:textId="77777777" w:rsidR="00D77E03" w:rsidRPr="00D77E03" w:rsidRDefault="00D77E03" w:rsidP="00D77E03">
            <w:pPr>
              <w:pBdr>
                <w:top w:val="nil"/>
                <w:left w:val="nil"/>
                <w:bottom w:val="nil"/>
                <w:right w:val="nil"/>
                <w:between w:val="nil"/>
                <w:bar w:val="nil"/>
              </w:pBdr>
              <w:spacing w:after="0" w:line="240" w:lineRule="auto"/>
              <w:rPr>
                <w:rFonts w:asciiTheme="minorHAnsi" w:eastAsia="Times New Roman" w:hAnsiTheme="minorHAnsi"/>
                <w:i/>
                <w:iCs/>
                <w:color w:val="000000"/>
                <w:sz w:val="16"/>
                <w:szCs w:val="16"/>
                <w:bdr w:val="nil"/>
                <w:lang w:eastAsia="pl-PL"/>
              </w:rPr>
            </w:pPr>
            <w:r w:rsidRPr="00D77E03">
              <w:rPr>
                <w:rFonts w:asciiTheme="minorHAnsi" w:eastAsia="Times New Roman" w:hAnsiTheme="minorHAnsi"/>
                <w:i/>
                <w:iCs/>
                <w:color w:val="000000"/>
                <w:sz w:val="16"/>
                <w:szCs w:val="16"/>
                <w:bdr w:val="nil"/>
                <w:lang w:eastAsia="pl-PL"/>
              </w:rPr>
              <w:t>Wypełnia ŚFR</w:t>
            </w:r>
          </w:p>
        </w:tc>
      </w:tr>
      <w:tr w:rsidR="00D77E03" w:rsidRPr="00D77E03" w14:paraId="49DB248B" w14:textId="77777777" w:rsidTr="00E65987">
        <w:trPr>
          <w:gridAfter w:val="1"/>
          <w:wAfter w:w="20" w:type="dxa"/>
          <w:trHeight w:val="340"/>
        </w:trPr>
        <w:tc>
          <w:tcPr>
            <w:tcW w:w="1289" w:type="dxa"/>
            <w:gridSpan w:val="3"/>
            <w:tcBorders>
              <w:top w:val="single" w:sz="8" w:space="0" w:color="auto"/>
              <w:left w:val="single" w:sz="8" w:space="0" w:color="auto"/>
              <w:bottom w:val="single" w:sz="8" w:space="0" w:color="auto"/>
            </w:tcBorders>
            <w:shd w:val="clear" w:color="auto" w:fill="9CC2E5" w:themeFill="accent5" w:themeFillTint="99"/>
            <w:vAlign w:val="center"/>
            <w:hideMark/>
          </w:tcPr>
          <w:p w14:paraId="358BEC7E" w14:textId="77777777" w:rsidR="00D77E03" w:rsidRPr="00D77E03" w:rsidRDefault="00D77E03" w:rsidP="00D77E03">
            <w:pPr>
              <w:pBdr>
                <w:top w:val="nil"/>
                <w:left w:val="nil"/>
                <w:bottom w:val="nil"/>
                <w:right w:val="nil"/>
                <w:between w:val="nil"/>
                <w:bar w:val="nil"/>
              </w:pBdr>
              <w:spacing w:after="0" w:line="240" w:lineRule="auto"/>
              <w:rPr>
                <w:rFonts w:asciiTheme="minorHAnsi" w:eastAsia="Times New Roman" w:hAnsiTheme="minorHAnsi"/>
                <w:i/>
                <w:iCs/>
                <w:color w:val="000000"/>
                <w:sz w:val="20"/>
                <w:szCs w:val="20"/>
                <w:bdr w:val="nil"/>
                <w:lang w:eastAsia="pl-PL"/>
              </w:rPr>
            </w:pPr>
            <w:r w:rsidRPr="00D77E03">
              <w:rPr>
                <w:rFonts w:asciiTheme="minorHAnsi" w:eastAsia="Times New Roman" w:hAnsiTheme="minorHAnsi"/>
                <w:i/>
                <w:iCs/>
                <w:color w:val="000000"/>
                <w:sz w:val="20"/>
                <w:szCs w:val="20"/>
                <w:bdr w:val="nil"/>
                <w:lang w:eastAsia="pl-PL"/>
              </w:rPr>
              <w:t>Nr Wniosku:</w:t>
            </w:r>
          </w:p>
        </w:tc>
        <w:tc>
          <w:tcPr>
            <w:tcW w:w="1489" w:type="dxa"/>
            <w:gridSpan w:val="4"/>
            <w:tcBorders>
              <w:top w:val="single" w:sz="8" w:space="0" w:color="auto"/>
              <w:bottom w:val="single" w:sz="8" w:space="0" w:color="auto"/>
            </w:tcBorders>
            <w:shd w:val="clear" w:color="auto" w:fill="9CC2E5" w:themeFill="accent5" w:themeFillTint="99"/>
            <w:vAlign w:val="center"/>
            <w:hideMark/>
          </w:tcPr>
          <w:p w14:paraId="53FC63FB" w14:textId="77777777" w:rsidR="00D77E03" w:rsidRPr="00D77E03" w:rsidRDefault="00D77E03" w:rsidP="00D77E03">
            <w:pPr>
              <w:pBdr>
                <w:top w:val="nil"/>
                <w:left w:val="nil"/>
                <w:bottom w:val="nil"/>
                <w:right w:val="nil"/>
                <w:between w:val="nil"/>
                <w:bar w:val="nil"/>
              </w:pBdr>
              <w:spacing w:after="0" w:line="240" w:lineRule="auto"/>
              <w:jc w:val="center"/>
              <w:rPr>
                <w:rFonts w:asciiTheme="minorHAnsi" w:eastAsia="Times New Roman" w:hAnsiTheme="minorHAnsi"/>
                <w:i/>
                <w:iCs/>
                <w:color w:val="000000"/>
                <w:sz w:val="16"/>
                <w:szCs w:val="16"/>
                <w:bdr w:val="nil"/>
                <w:lang w:eastAsia="pl-PL"/>
              </w:rPr>
            </w:pPr>
            <w:r w:rsidRPr="00D77E03">
              <w:rPr>
                <w:rFonts w:asciiTheme="minorHAnsi" w:eastAsia="Times New Roman" w:hAnsiTheme="minorHAnsi"/>
                <w:i/>
                <w:iCs/>
                <w:color w:val="000000"/>
                <w:sz w:val="16"/>
                <w:szCs w:val="16"/>
                <w:bdr w:val="nil"/>
                <w:lang w:eastAsia="pl-PL"/>
              </w:rPr>
              <w:t> </w:t>
            </w:r>
          </w:p>
        </w:tc>
        <w:tc>
          <w:tcPr>
            <w:tcW w:w="4104" w:type="dxa"/>
            <w:gridSpan w:val="12"/>
            <w:tcBorders>
              <w:top w:val="single" w:sz="8" w:space="0" w:color="auto"/>
              <w:bottom w:val="single" w:sz="8" w:space="0" w:color="auto"/>
            </w:tcBorders>
            <w:shd w:val="clear" w:color="auto" w:fill="9CC2E5" w:themeFill="accent5" w:themeFillTint="99"/>
            <w:vAlign w:val="center"/>
            <w:hideMark/>
          </w:tcPr>
          <w:p w14:paraId="14947598" w14:textId="77777777" w:rsidR="00D77E03" w:rsidRPr="00D77E03" w:rsidRDefault="00D77E03" w:rsidP="00D77E03">
            <w:pPr>
              <w:pBdr>
                <w:top w:val="nil"/>
                <w:left w:val="nil"/>
                <w:bottom w:val="nil"/>
                <w:right w:val="nil"/>
                <w:between w:val="nil"/>
                <w:bar w:val="nil"/>
              </w:pBdr>
              <w:spacing w:after="0" w:line="240" w:lineRule="auto"/>
              <w:rPr>
                <w:rFonts w:asciiTheme="minorHAnsi" w:eastAsia="Times New Roman" w:hAnsiTheme="minorHAnsi"/>
                <w:i/>
                <w:iCs/>
                <w:color w:val="000000"/>
                <w:sz w:val="16"/>
                <w:szCs w:val="16"/>
                <w:bdr w:val="nil"/>
                <w:lang w:eastAsia="pl-PL"/>
              </w:rPr>
            </w:pPr>
            <w:r w:rsidRPr="00D77E03">
              <w:rPr>
                <w:rFonts w:asciiTheme="minorHAnsi" w:eastAsia="Times New Roman" w:hAnsiTheme="minorHAnsi"/>
                <w:i/>
                <w:iCs/>
                <w:color w:val="000000"/>
                <w:sz w:val="16"/>
                <w:szCs w:val="16"/>
                <w:bdr w:val="nil"/>
                <w:lang w:eastAsia="pl-PL"/>
              </w:rPr>
              <w:t>Data wpływu [DD-MM-RRRR]:</w:t>
            </w:r>
          </w:p>
        </w:tc>
        <w:tc>
          <w:tcPr>
            <w:tcW w:w="3370" w:type="dxa"/>
            <w:gridSpan w:val="6"/>
            <w:tcBorders>
              <w:top w:val="single" w:sz="8" w:space="0" w:color="auto"/>
              <w:bottom w:val="single" w:sz="8" w:space="0" w:color="auto"/>
              <w:right w:val="single" w:sz="8" w:space="0" w:color="auto"/>
            </w:tcBorders>
            <w:shd w:val="clear" w:color="auto" w:fill="9CC2E5" w:themeFill="accent5" w:themeFillTint="99"/>
            <w:vAlign w:val="center"/>
          </w:tcPr>
          <w:p w14:paraId="1E7000CB" w14:textId="77777777" w:rsidR="00D77E03" w:rsidRPr="00D77E03" w:rsidRDefault="00D77E03" w:rsidP="00D77E03">
            <w:pPr>
              <w:pBdr>
                <w:top w:val="nil"/>
                <w:left w:val="nil"/>
                <w:bottom w:val="nil"/>
                <w:right w:val="nil"/>
                <w:between w:val="nil"/>
                <w:bar w:val="nil"/>
              </w:pBdr>
              <w:spacing w:after="0" w:line="240" w:lineRule="auto"/>
              <w:jc w:val="center"/>
              <w:rPr>
                <w:rFonts w:asciiTheme="minorHAnsi" w:eastAsia="Times New Roman" w:hAnsiTheme="minorHAnsi"/>
                <w:i/>
                <w:iCs/>
                <w:color w:val="000000"/>
                <w:sz w:val="20"/>
                <w:szCs w:val="20"/>
                <w:bdr w:val="nil"/>
                <w:lang w:eastAsia="pl-PL"/>
              </w:rPr>
            </w:pPr>
          </w:p>
        </w:tc>
      </w:tr>
      <w:tr w:rsidR="00D77E03" w:rsidRPr="00D77E03" w14:paraId="49FE9E1C" w14:textId="77777777" w:rsidTr="00E65987">
        <w:trPr>
          <w:gridAfter w:val="1"/>
          <w:wAfter w:w="20" w:type="dxa"/>
          <w:trHeight w:val="340"/>
        </w:trPr>
        <w:tc>
          <w:tcPr>
            <w:tcW w:w="6882" w:type="dxa"/>
            <w:gridSpan w:val="19"/>
            <w:tcBorders>
              <w:top w:val="single" w:sz="8" w:space="0" w:color="auto"/>
              <w:left w:val="single" w:sz="8" w:space="0" w:color="auto"/>
              <w:bottom w:val="single" w:sz="8" w:space="0" w:color="auto"/>
            </w:tcBorders>
            <w:shd w:val="clear" w:color="auto" w:fill="9CC2E5" w:themeFill="accent5" w:themeFillTint="99"/>
            <w:vAlign w:val="center"/>
            <w:hideMark/>
          </w:tcPr>
          <w:p w14:paraId="7715B632" w14:textId="77777777" w:rsidR="00D77E03" w:rsidRPr="00D77E03" w:rsidRDefault="00D77E03" w:rsidP="00D77E03">
            <w:pPr>
              <w:pBdr>
                <w:top w:val="nil"/>
                <w:left w:val="nil"/>
                <w:bottom w:val="nil"/>
                <w:right w:val="nil"/>
                <w:between w:val="nil"/>
                <w:bar w:val="nil"/>
              </w:pBdr>
              <w:spacing w:after="0" w:line="240" w:lineRule="auto"/>
              <w:jc w:val="center"/>
              <w:rPr>
                <w:rFonts w:asciiTheme="minorHAnsi" w:eastAsia="Times New Roman" w:hAnsiTheme="minorHAnsi"/>
                <w:i/>
                <w:iCs/>
                <w:color w:val="000000"/>
                <w:sz w:val="16"/>
                <w:szCs w:val="16"/>
                <w:bdr w:val="nil"/>
                <w:lang w:eastAsia="pl-PL"/>
              </w:rPr>
            </w:pPr>
            <w:r w:rsidRPr="00D77E03">
              <w:rPr>
                <w:rFonts w:asciiTheme="minorHAnsi" w:eastAsia="Times New Roman" w:hAnsiTheme="minorHAnsi"/>
                <w:i/>
                <w:iCs/>
                <w:color w:val="000000"/>
                <w:sz w:val="16"/>
                <w:szCs w:val="16"/>
                <w:bdr w:val="nil"/>
                <w:lang w:eastAsia="pl-PL"/>
              </w:rPr>
              <w:t>Przyjął (imię i nazwisko pracownika)</w:t>
            </w:r>
          </w:p>
        </w:tc>
        <w:tc>
          <w:tcPr>
            <w:tcW w:w="3370" w:type="dxa"/>
            <w:gridSpan w:val="6"/>
            <w:tcBorders>
              <w:top w:val="single" w:sz="8" w:space="0" w:color="auto"/>
              <w:bottom w:val="single" w:sz="8" w:space="0" w:color="auto"/>
              <w:right w:val="single" w:sz="8" w:space="0" w:color="auto"/>
            </w:tcBorders>
            <w:shd w:val="clear" w:color="auto" w:fill="9CC2E5" w:themeFill="accent5" w:themeFillTint="99"/>
            <w:vAlign w:val="center"/>
            <w:hideMark/>
          </w:tcPr>
          <w:p w14:paraId="16FB83DE" w14:textId="77777777" w:rsidR="00D77E03" w:rsidRPr="00D77E03" w:rsidRDefault="00D77E03" w:rsidP="00D77E03">
            <w:pPr>
              <w:pBdr>
                <w:top w:val="nil"/>
                <w:left w:val="nil"/>
                <w:bottom w:val="nil"/>
                <w:right w:val="nil"/>
                <w:between w:val="nil"/>
                <w:bar w:val="nil"/>
              </w:pBdr>
              <w:spacing w:after="0" w:line="240" w:lineRule="auto"/>
              <w:jc w:val="center"/>
              <w:rPr>
                <w:rFonts w:asciiTheme="minorHAnsi" w:eastAsia="Times New Roman" w:hAnsiTheme="minorHAnsi"/>
                <w:i/>
                <w:iCs/>
                <w:color w:val="000000"/>
                <w:sz w:val="20"/>
                <w:szCs w:val="20"/>
                <w:bdr w:val="nil"/>
                <w:lang w:eastAsia="pl-PL"/>
              </w:rPr>
            </w:pPr>
            <w:r w:rsidRPr="00D77E03">
              <w:rPr>
                <w:rFonts w:asciiTheme="minorHAnsi" w:eastAsia="Times New Roman" w:hAnsiTheme="minorHAnsi"/>
                <w:i/>
                <w:iCs/>
                <w:color w:val="000000"/>
                <w:sz w:val="20"/>
                <w:szCs w:val="20"/>
                <w:bdr w:val="nil"/>
                <w:lang w:eastAsia="pl-PL"/>
              </w:rPr>
              <w:t> </w:t>
            </w:r>
          </w:p>
        </w:tc>
      </w:tr>
      <w:tr w:rsidR="00D77E03" w:rsidRPr="00D77E03" w14:paraId="166549A0" w14:textId="77777777" w:rsidTr="00E65987">
        <w:trPr>
          <w:gridAfter w:val="1"/>
          <w:wAfter w:w="20" w:type="dxa"/>
          <w:trHeight w:val="850"/>
        </w:trPr>
        <w:tc>
          <w:tcPr>
            <w:tcW w:w="10252" w:type="dxa"/>
            <w:gridSpan w:val="25"/>
            <w:tcBorders>
              <w:top w:val="single" w:sz="8" w:space="0" w:color="auto"/>
              <w:left w:val="single" w:sz="8" w:space="0" w:color="auto"/>
              <w:bottom w:val="single" w:sz="8" w:space="0" w:color="auto"/>
              <w:right w:val="single" w:sz="8" w:space="0" w:color="auto"/>
            </w:tcBorders>
            <w:shd w:val="clear" w:color="auto" w:fill="D9D9D9"/>
            <w:vAlign w:val="center"/>
            <w:hideMark/>
          </w:tcPr>
          <w:p w14:paraId="4804766E" w14:textId="77777777" w:rsidR="00D77E03" w:rsidRPr="00D77E03" w:rsidRDefault="00D77E03" w:rsidP="00D77E03">
            <w:pPr>
              <w:pBdr>
                <w:top w:val="nil"/>
                <w:left w:val="nil"/>
                <w:bottom w:val="nil"/>
                <w:right w:val="nil"/>
                <w:between w:val="nil"/>
                <w:bar w:val="nil"/>
              </w:pBdr>
              <w:spacing w:after="0" w:line="240" w:lineRule="auto"/>
              <w:jc w:val="both"/>
              <w:rPr>
                <w:rFonts w:asciiTheme="minorHAnsi" w:eastAsia="Times New Roman" w:hAnsiTheme="minorHAnsi"/>
                <w:color w:val="000000"/>
                <w:sz w:val="16"/>
                <w:szCs w:val="16"/>
                <w:bdr w:val="nil"/>
                <w:lang w:eastAsia="pl-PL"/>
              </w:rPr>
            </w:pPr>
            <w:r w:rsidRPr="00D77E03">
              <w:rPr>
                <w:rFonts w:asciiTheme="minorHAnsi" w:eastAsia="Times New Roman" w:hAnsiTheme="minorHAnsi"/>
                <w:color w:val="000000"/>
                <w:sz w:val="16"/>
                <w:szCs w:val="16"/>
                <w:bdr w:val="nil"/>
                <w:lang w:eastAsia="pl-PL"/>
              </w:rPr>
              <w:t>Wnioskodawca</w:t>
            </w:r>
            <w:r w:rsidRPr="00D77E03">
              <w:rPr>
                <w:rFonts w:asciiTheme="minorHAnsi" w:eastAsia="Times New Roman" w:hAnsiTheme="minorHAnsi"/>
                <w:b/>
                <w:bCs/>
                <w:color w:val="000000"/>
                <w:sz w:val="16"/>
                <w:szCs w:val="16"/>
                <w:bdr w:val="nil"/>
                <w:lang w:eastAsia="pl-PL"/>
              </w:rPr>
              <w:t xml:space="preserve"> </w:t>
            </w:r>
            <w:r w:rsidRPr="00D77E03">
              <w:rPr>
                <w:rFonts w:asciiTheme="minorHAnsi" w:eastAsia="Times New Roman" w:hAnsiTheme="minorHAnsi"/>
                <w:color w:val="000000"/>
                <w:sz w:val="16"/>
                <w:szCs w:val="16"/>
                <w:bdr w:val="nil"/>
                <w:lang w:eastAsia="pl-PL"/>
              </w:rPr>
              <w:t xml:space="preserve">wypełnia tylko pola oznaczone białym kolorem. </w:t>
            </w:r>
          </w:p>
          <w:p w14:paraId="6E404721" w14:textId="77777777" w:rsidR="00D77E03" w:rsidRPr="00D77E03" w:rsidRDefault="00D77E03" w:rsidP="00D77E03">
            <w:pPr>
              <w:pBdr>
                <w:top w:val="nil"/>
                <w:left w:val="nil"/>
                <w:bottom w:val="nil"/>
                <w:right w:val="nil"/>
                <w:between w:val="nil"/>
                <w:bar w:val="nil"/>
              </w:pBdr>
              <w:spacing w:after="0" w:line="240" w:lineRule="auto"/>
              <w:jc w:val="both"/>
              <w:rPr>
                <w:rFonts w:asciiTheme="minorHAnsi" w:eastAsia="Times New Roman" w:hAnsiTheme="minorHAnsi"/>
                <w:color w:val="000000"/>
                <w:sz w:val="16"/>
                <w:szCs w:val="16"/>
                <w:bdr w:val="nil"/>
                <w:lang w:eastAsia="pl-PL"/>
              </w:rPr>
            </w:pPr>
            <w:r w:rsidRPr="00D77E03">
              <w:rPr>
                <w:rFonts w:asciiTheme="minorHAnsi" w:eastAsia="Times New Roman" w:hAnsiTheme="minorHAnsi"/>
                <w:color w:val="000000"/>
                <w:sz w:val="16"/>
                <w:szCs w:val="16"/>
                <w:bdr w:val="nil"/>
                <w:lang w:eastAsia="pl-PL"/>
              </w:rPr>
              <w:t xml:space="preserve">Wprowadzanie zmian poprzez usunięcie jakichkolwiek elementów we wzorze dokumentu lub zmianę pól oznaczonych szarym kolorem może skutkować jego odrzuceniem. </w:t>
            </w:r>
          </w:p>
          <w:p w14:paraId="32F5AFC8" w14:textId="77777777" w:rsidR="00D77E03" w:rsidRPr="00D77E03" w:rsidRDefault="00D77E03" w:rsidP="00D77E03">
            <w:pPr>
              <w:pBdr>
                <w:top w:val="nil"/>
                <w:left w:val="nil"/>
                <w:bottom w:val="nil"/>
                <w:right w:val="nil"/>
                <w:between w:val="nil"/>
                <w:bar w:val="nil"/>
              </w:pBdr>
              <w:spacing w:after="0" w:line="240" w:lineRule="auto"/>
              <w:jc w:val="both"/>
              <w:rPr>
                <w:rFonts w:asciiTheme="minorHAnsi" w:eastAsia="Times New Roman" w:hAnsiTheme="minorHAnsi"/>
                <w:b/>
                <w:bCs/>
                <w:color w:val="000000"/>
                <w:sz w:val="16"/>
                <w:szCs w:val="16"/>
                <w:bdr w:val="nil"/>
                <w:lang w:eastAsia="pl-PL"/>
              </w:rPr>
            </w:pPr>
            <w:r w:rsidRPr="00D77E03">
              <w:rPr>
                <w:rFonts w:asciiTheme="minorHAnsi" w:eastAsia="Times New Roman" w:hAnsiTheme="minorHAnsi"/>
                <w:color w:val="000000"/>
                <w:sz w:val="16"/>
                <w:szCs w:val="16"/>
                <w:bdr w:val="nil"/>
                <w:lang w:eastAsia="pl-PL"/>
              </w:rPr>
              <w:t>W przypadku, gdy do wypełnienia pola niezbędna jest większa liczba wierszy, Wnioskodawca może wstawić dodatkowe wiersze.</w:t>
            </w:r>
            <w:r w:rsidRPr="00D77E03">
              <w:rPr>
                <w:rFonts w:asciiTheme="minorHAnsi" w:eastAsia="Times New Roman" w:hAnsiTheme="minorHAnsi"/>
                <w:b/>
                <w:bCs/>
                <w:color w:val="000000"/>
                <w:sz w:val="16"/>
                <w:szCs w:val="16"/>
                <w:bdr w:val="nil"/>
                <w:lang w:eastAsia="pl-PL"/>
              </w:rPr>
              <w:t xml:space="preserve"> </w:t>
            </w:r>
          </w:p>
        </w:tc>
      </w:tr>
      <w:tr w:rsidR="00D77E03" w:rsidRPr="00D77E03" w14:paraId="3DCF2143" w14:textId="77777777" w:rsidTr="00E65987">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281"/>
        </w:trPr>
        <w:tc>
          <w:tcPr>
            <w:tcW w:w="10252" w:type="dxa"/>
            <w:gridSpan w:val="25"/>
            <w:tcBorders>
              <w:top w:val="single" w:sz="8" w:space="0" w:color="auto"/>
              <w:left w:val="single" w:sz="8" w:space="0" w:color="auto"/>
              <w:bottom w:val="single" w:sz="8" w:space="0" w:color="auto"/>
              <w:right w:val="single" w:sz="8" w:space="0" w:color="auto"/>
            </w:tcBorders>
            <w:shd w:val="clear" w:color="000000" w:fill="D9D9D9" w:themeFill="background1" w:themeFillShade="D9"/>
            <w:vAlign w:val="center"/>
            <w:hideMark/>
          </w:tcPr>
          <w:p w14:paraId="46C63AEB"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b/>
                <w:bCs/>
                <w:color w:val="000000"/>
                <w:sz w:val="16"/>
                <w:szCs w:val="16"/>
                <w:bdr w:val="nil"/>
              </w:rPr>
            </w:pPr>
            <w:r w:rsidRPr="00D77E03">
              <w:rPr>
                <w:rFonts w:eastAsia="Arial Unicode MS" w:cs="Calibri"/>
                <w:b/>
                <w:bCs/>
                <w:color w:val="000000"/>
                <w:sz w:val="16"/>
                <w:szCs w:val="16"/>
                <w:bdr w:val="nil"/>
              </w:rPr>
              <w:t>I. DANE POŚREDNIKA FINANSOWEGO (PF)</w:t>
            </w:r>
          </w:p>
        </w:tc>
      </w:tr>
      <w:tr w:rsidR="0064761A" w:rsidRPr="00D77E03" w14:paraId="167CF663" w14:textId="77777777" w:rsidTr="007E5DD2">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659"/>
        </w:trPr>
        <w:tc>
          <w:tcPr>
            <w:tcW w:w="2971" w:type="dxa"/>
            <w:gridSpan w:val="8"/>
            <w:tcBorders>
              <w:top w:val="single" w:sz="12" w:space="0" w:color="auto"/>
              <w:left w:val="single" w:sz="8" w:space="0" w:color="auto"/>
              <w:bottom w:val="single" w:sz="8" w:space="0" w:color="auto"/>
            </w:tcBorders>
            <w:shd w:val="clear" w:color="000000" w:fill="D9D9D9" w:themeFill="background1" w:themeFillShade="D9"/>
            <w:vAlign w:val="center"/>
          </w:tcPr>
          <w:p w14:paraId="4E3BE3A7"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bCs/>
                <w:color w:val="000000"/>
                <w:sz w:val="16"/>
                <w:szCs w:val="16"/>
                <w:bdr w:val="nil"/>
              </w:rPr>
            </w:pPr>
            <w:r w:rsidRPr="00D77E03">
              <w:rPr>
                <w:rFonts w:eastAsia="Arial Unicode MS" w:cs="Calibri"/>
                <w:bCs/>
                <w:color w:val="000000"/>
                <w:sz w:val="16"/>
                <w:szCs w:val="16"/>
                <w:bdr w:val="nil"/>
              </w:rPr>
              <w:t>I.1 Pełna nazwa Pośrednika Finansowego</w:t>
            </w:r>
          </w:p>
        </w:tc>
        <w:tc>
          <w:tcPr>
            <w:tcW w:w="7281" w:type="dxa"/>
            <w:gridSpan w:val="17"/>
            <w:tcBorders>
              <w:top w:val="single" w:sz="12" w:space="0" w:color="auto"/>
              <w:bottom w:val="single" w:sz="8" w:space="0" w:color="auto"/>
              <w:right w:val="single" w:sz="8" w:space="0" w:color="auto"/>
            </w:tcBorders>
            <w:shd w:val="clear" w:color="auto" w:fill="auto"/>
            <w:vAlign w:val="center"/>
          </w:tcPr>
          <w:p w14:paraId="6A994F1D"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b/>
                <w:bCs/>
                <w:color w:val="000000"/>
                <w:sz w:val="16"/>
                <w:szCs w:val="16"/>
                <w:bdr w:val="nil"/>
              </w:rPr>
            </w:pPr>
          </w:p>
        </w:tc>
      </w:tr>
      <w:tr w:rsidR="00D77E03" w:rsidRPr="00D77E03" w14:paraId="79342AE8" w14:textId="77777777" w:rsidTr="00E65987">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45"/>
        </w:trPr>
        <w:tc>
          <w:tcPr>
            <w:tcW w:w="2170" w:type="dxa"/>
            <w:gridSpan w:val="5"/>
            <w:tcBorders>
              <w:top w:val="single" w:sz="8" w:space="0" w:color="auto"/>
              <w:left w:val="single" w:sz="8" w:space="0" w:color="auto"/>
              <w:bottom w:val="single" w:sz="8" w:space="0" w:color="auto"/>
              <w:right w:val="single" w:sz="4" w:space="0" w:color="auto"/>
            </w:tcBorders>
            <w:shd w:val="clear" w:color="000000" w:fill="D9D9D9" w:themeFill="background1" w:themeFillShade="D9"/>
            <w:vAlign w:val="center"/>
          </w:tcPr>
          <w:p w14:paraId="5304E830"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b/>
                <w:bCs/>
                <w:color w:val="000000"/>
                <w:sz w:val="16"/>
                <w:szCs w:val="16"/>
                <w:bdr w:val="nil"/>
              </w:rPr>
            </w:pPr>
            <w:bookmarkStart w:id="0" w:name="_Hlk516823133"/>
            <w:r w:rsidRPr="00D77E03">
              <w:rPr>
                <w:rFonts w:eastAsia="Arial Unicode MS" w:cs="Calibri"/>
                <w:sz w:val="16"/>
                <w:szCs w:val="16"/>
                <w:bdr w:val="nil"/>
              </w:rPr>
              <w:t>I.2 Dane adresowe</w:t>
            </w:r>
          </w:p>
        </w:tc>
        <w:tc>
          <w:tcPr>
            <w:tcW w:w="4123" w:type="dxa"/>
            <w:gridSpan w:val="13"/>
            <w:tcBorders>
              <w:top w:val="single" w:sz="8" w:space="0" w:color="auto"/>
              <w:left w:val="single" w:sz="4" w:space="0" w:color="auto"/>
              <w:bottom w:val="single" w:sz="8" w:space="0" w:color="auto"/>
              <w:right w:val="single" w:sz="4" w:space="0" w:color="auto"/>
            </w:tcBorders>
            <w:shd w:val="clear" w:color="000000" w:fill="D9D9D9" w:themeFill="background1" w:themeFillShade="D9"/>
            <w:vAlign w:val="center"/>
          </w:tcPr>
          <w:p w14:paraId="7E4C6A6D"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b/>
                <w:bCs/>
                <w:color w:val="000000"/>
                <w:sz w:val="16"/>
                <w:szCs w:val="16"/>
                <w:bdr w:val="nil"/>
              </w:rPr>
            </w:pPr>
            <w:r w:rsidRPr="00D77E03">
              <w:rPr>
                <w:rFonts w:eastAsia="Arial Unicode MS" w:cs="Calibri"/>
                <w:sz w:val="16"/>
                <w:szCs w:val="16"/>
                <w:bdr w:val="nil"/>
              </w:rPr>
              <w:t>Siedziba Pośrednika Finansowego</w:t>
            </w:r>
          </w:p>
        </w:tc>
        <w:tc>
          <w:tcPr>
            <w:tcW w:w="3959" w:type="dxa"/>
            <w:gridSpan w:val="7"/>
            <w:tcBorders>
              <w:top w:val="single" w:sz="8" w:space="0" w:color="auto"/>
              <w:left w:val="single" w:sz="4" w:space="0" w:color="auto"/>
              <w:bottom w:val="single" w:sz="8" w:space="0" w:color="auto"/>
              <w:right w:val="single" w:sz="8" w:space="0" w:color="auto"/>
            </w:tcBorders>
            <w:shd w:val="clear" w:color="000000" w:fill="D9D9D9" w:themeFill="background1" w:themeFillShade="D9"/>
            <w:vAlign w:val="center"/>
          </w:tcPr>
          <w:p w14:paraId="549BD481" w14:textId="611C4E4C"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b/>
                <w:bCs/>
                <w:color w:val="000000"/>
                <w:sz w:val="16"/>
                <w:szCs w:val="16"/>
                <w:bdr w:val="nil"/>
              </w:rPr>
            </w:pPr>
            <w:r w:rsidRPr="00D77E03">
              <w:rPr>
                <w:rFonts w:eastAsia="Arial Unicode MS" w:cs="Calibri"/>
                <w:sz w:val="16"/>
                <w:szCs w:val="16"/>
                <w:bdr w:val="nil"/>
              </w:rPr>
              <w:t xml:space="preserve">oddział(-y)/filia(e)/placówka(i)/punkt(-y) obsługi klienta Pośrednika Finansowego w województwie śląskim </w:t>
            </w:r>
            <w:r w:rsidR="007F0558">
              <w:rPr>
                <w:rFonts w:eastAsia="Arial Unicode MS" w:cs="Calibri"/>
                <w:sz w:val="16"/>
                <w:szCs w:val="16"/>
                <w:bdr w:val="nil"/>
              </w:rPr>
              <w:br/>
            </w:r>
            <w:r w:rsidRPr="00D77E03">
              <w:rPr>
                <w:rFonts w:eastAsia="Arial Unicode MS" w:cs="Calibri"/>
                <w:sz w:val="16"/>
                <w:szCs w:val="16"/>
                <w:bdr w:val="nil"/>
              </w:rPr>
              <w:t>(jeżeli dotyczy)</w:t>
            </w:r>
          </w:p>
        </w:tc>
      </w:tr>
      <w:bookmarkEnd w:id="0"/>
      <w:tr w:rsidR="0064761A" w:rsidRPr="00D77E03" w14:paraId="500D750E" w14:textId="77777777" w:rsidTr="007E5DD2">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51"/>
        </w:trPr>
        <w:tc>
          <w:tcPr>
            <w:tcW w:w="2170" w:type="dxa"/>
            <w:gridSpan w:val="5"/>
            <w:tcBorders>
              <w:top w:val="single" w:sz="8" w:space="0" w:color="auto"/>
              <w:left w:val="single" w:sz="8" w:space="0" w:color="auto"/>
              <w:bottom w:val="single" w:sz="8" w:space="0" w:color="auto"/>
            </w:tcBorders>
            <w:shd w:val="clear" w:color="000000" w:fill="D9D9D9" w:themeFill="background1" w:themeFillShade="D9"/>
            <w:vAlign w:val="center"/>
          </w:tcPr>
          <w:p w14:paraId="615F0283" w14:textId="77777777" w:rsidR="00D77E03" w:rsidRPr="00D77E03" w:rsidRDefault="00D77E03" w:rsidP="00D77E03">
            <w:pPr>
              <w:pBdr>
                <w:top w:val="nil"/>
                <w:left w:val="nil"/>
                <w:bottom w:val="nil"/>
                <w:right w:val="nil"/>
                <w:between w:val="nil"/>
                <w:bar w:val="nil"/>
              </w:pBdr>
              <w:spacing w:after="0" w:line="240" w:lineRule="auto"/>
              <w:jc w:val="right"/>
              <w:rPr>
                <w:rFonts w:eastAsia="Arial Unicode MS" w:cs="Calibri"/>
                <w:sz w:val="16"/>
                <w:szCs w:val="16"/>
                <w:bdr w:val="nil"/>
              </w:rPr>
            </w:pPr>
            <w:r w:rsidRPr="00D77E03">
              <w:rPr>
                <w:rFonts w:eastAsia="Arial Unicode MS" w:cs="Calibri"/>
                <w:sz w:val="16"/>
                <w:szCs w:val="16"/>
                <w:bdr w:val="nil"/>
              </w:rPr>
              <w:t>Miejscowość:</w:t>
            </w:r>
          </w:p>
        </w:tc>
        <w:tc>
          <w:tcPr>
            <w:tcW w:w="4123" w:type="dxa"/>
            <w:gridSpan w:val="13"/>
            <w:tcBorders>
              <w:top w:val="single" w:sz="8" w:space="0" w:color="auto"/>
              <w:bottom w:val="single" w:sz="4" w:space="0" w:color="auto"/>
            </w:tcBorders>
            <w:shd w:val="clear" w:color="auto" w:fill="auto"/>
            <w:vAlign w:val="center"/>
          </w:tcPr>
          <w:p w14:paraId="14F03BBA"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sz w:val="16"/>
                <w:szCs w:val="16"/>
                <w:bdr w:val="nil"/>
              </w:rPr>
            </w:pPr>
          </w:p>
        </w:tc>
        <w:tc>
          <w:tcPr>
            <w:tcW w:w="3959" w:type="dxa"/>
            <w:gridSpan w:val="7"/>
            <w:tcBorders>
              <w:top w:val="single" w:sz="8" w:space="0" w:color="auto"/>
              <w:bottom w:val="single" w:sz="8" w:space="0" w:color="auto"/>
              <w:right w:val="single" w:sz="8" w:space="0" w:color="auto"/>
            </w:tcBorders>
            <w:shd w:val="clear" w:color="auto" w:fill="auto"/>
            <w:vAlign w:val="center"/>
          </w:tcPr>
          <w:p w14:paraId="5F3003C5"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sz w:val="16"/>
                <w:szCs w:val="16"/>
                <w:bdr w:val="nil"/>
              </w:rPr>
            </w:pPr>
          </w:p>
        </w:tc>
      </w:tr>
      <w:tr w:rsidR="0064761A" w:rsidRPr="00D77E03" w14:paraId="2FA6ACF7" w14:textId="77777777" w:rsidTr="007E5DD2">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51"/>
        </w:trPr>
        <w:tc>
          <w:tcPr>
            <w:tcW w:w="2170" w:type="dxa"/>
            <w:gridSpan w:val="5"/>
            <w:tcBorders>
              <w:top w:val="single" w:sz="8" w:space="0" w:color="auto"/>
              <w:left w:val="single" w:sz="8" w:space="0" w:color="auto"/>
              <w:bottom w:val="single" w:sz="8" w:space="0" w:color="auto"/>
            </w:tcBorders>
            <w:shd w:val="clear" w:color="000000" w:fill="D9D9D9" w:themeFill="background1" w:themeFillShade="D9"/>
            <w:vAlign w:val="center"/>
          </w:tcPr>
          <w:p w14:paraId="2F5087C8" w14:textId="77777777" w:rsidR="00D77E03" w:rsidRPr="00D77E03" w:rsidRDefault="00D77E03" w:rsidP="00D77E03">
            <w:pPr>
              <w:pBdr>
                <w:top w:val="nil"/>
                <w:left w:val="nil"/>
                <w:bottom w:val="nil"/>
                <w:right w:val="nil"/>
                <w:between w:val="nil"/>
                <w:bar w:val="nil"/>
              </w:pBdr>
              <w:spacing w:after="0" w:line="240" w:lineRule="auto"/>
              <w:jc w:val="right"/>
              <w:rPr>
                <w:rFonts w:eastAsia="Arial Unicode MS" w:cs="Calibri"/>
                <w:sz w:val="16"/>
                <w:szCs w:val="16"/>
                <w:bdr w:val="nil"/>
              </w:rPr>
            </w:pPr>
            <w:r w:rsidRPr="00D77E03">
              <w:rPr>
                <w:rFonts w:eastAsia="Arial Unicode MS" w:cs="Calibri"/>
                <w:sz w:val="16"/>
                <w:szCs w:val="16"/>
                <w:bdr w:val="nil"/>
              </w:rPr>
              <w:t>Ulica, numer domu/numer lokalu:</w:t>
            </w:r>
          </w:p>
        </w:tc>
        <w:tc>
          <w:tcPr>
            <w:tcW w:w="4123" w:type="dxa"/>
            <w:gridSpan w:val="13"/>
            <w:tcBorders>
              <w:top w:val="single" w:sz="4" w:space="0" w:color="auto"/>
              <w:bottom w:val="single" w:sz="4" w:space="0" w:color="auto"/>
            </w:tcBorders>
            <w:shd w:val="clear" w:color="auto" w:fill="auto"/>
            <w:vAlign w:val="center"/>
          </w:tcPr>
          <w:p w14:paraId="3F75DA80"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sz w:val="16"/>
                <w:szCs w:val="16"/>
                <w:bdr w:val="nil"/>
              </w:rPr>
            </w:pPr>
          </w:p>
        </w:tc>
        <w:tc>
          <w:tcPr>
            <w:tcW w:w="3959" w:type="dxa"/>
            <w:gridSpan w:val="7"/>
            <w:tcBorders>
              <w:top w:val="single" w:sz="8" w:space="0" w:color="auto"/>
              <w:bottom w:val="single" w:sz="8" w:space="0" w:color="auto"/>
              <w:right w:val="single" w:sz="8" w:space="0" w:color="auto"/>
            </w:tcBorders>
            <w:shd w:val="clear" w:color="auto" w:fill="auto"/>
            <w:vAlign w:val="center"/>
          </w:tcPr>
          <w:p w14:paraId="274C27FC"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sz w:val="16"/>
                <w:szCs w:val="16"/>
                <w:bdr w:val="nil"/>
              </w:rPr>
            </w:pPr>
          </w:p>
        </w:tc>
      </w:tr>
      <w:tr w:rsidR="0064761A" w:rsidRPr="00D77E03" w14:paraId="2E09D379" w14:textId="77777777" w:rsidTr="007E5DD2">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2"/>
        </w:trPr>
        <w:tc>
          <w:tcPr>
            <w:tcW w:w="2170" w:type="dxa"/>
            <w:gridSpan w:val="5"/>
            <w:tcBorders>
              <w:top w:val="single" w:sz="8" w:space="0" w:color="auto"/>
              <w:left w:val="single" w:sz="8" w:space="0" w:color="auto"/>
              <w:bottom w:val="single" w:sz="8" w:space="0" w:color="auto"/>
            </w:tcBorders>
            <w:shd w:val="clear" w:color="000000" w:fill="D9D9D9" w:themeFill="background1" w:themeFillShade="D9"/>
            <w:vAlign w:val="center"/>
            <w:hideMark/>
          </w:tcPr>
          <w:p w14:paraId="28463EF9" w14:textId="77777777" w:rsidR="00D77E03" w:rsidRPr="00D77E03" w:rsidRDefault="00D77E03" w:rsidP="00D77E03">
            <w:pPr>
              <w:pBdr>
                <w:top w:val="nil"/>
                <w:left w:val="nil"/>
                <w:bottom w:val="nil"/>
                <w:right w:val="nil"/>
                <w:between w:val="nil"/>
                <w:bar w:val="nil"/>
              </w:pBdr>
              <w:spacing w:after="0" w:line="240" w:lineRule="auto"/>
              <w:jc w:val="right"/>
              <w:rPr>
                <w:rFonts w:eastAsia="Arial Unicode MS" w:cs="Calibri"/>
                <w:sz w:val="16"/>
                <w:szCs w:val="16"/>
                <w:bdr w:val="nil"/>
              </w:rPr>
            </w:pPr>
            <w:r w:rsidRPr="00D77E03">
              <w:rPr>
                <w:rFonts w:eastAsia="Arial Unicode MS" w:cs="Calibri"/>
                <w:sz w:val="16"/>
                <w:szCs w:val="16"/>
                <w:bdr w:val="nil"/>
              </w:rPr>
              <w:t>Kod pocztowy:</w:t>
            </w:r>
          </w:p>
        </w:tc>
        <w:tc>
          <w:tcPr>
            <w:tcW w:w="4123" w:type="dxa"/>
            <w:gridSpan w:val="13"/>
            <w:tcBorders>
              <w:top w:val="single" w:sz="4" w:space="0" w:color="auto"/>
              <w:bottom w:val="single" w:sz="8" w:space="0" w:color="auto"/>
            </w:tcBorders>
            <w:shd w:val="clear" w:color="auto" w:fill="auto"/>
            <w:vAlign w:val="center"/>
            <w:hideMark/>
          </w:tcPr>
          <w:p w14:paraId="29EA95A0"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sz w:val="16"/>
                <w:szCs w:val="16"/>
                <w:bdr w:val="nil"/>
              </w:rPr>
            </w:pPr>
            <w:r w:rsidRPr="00D77E03">
              <w:rPr>
                <w:rFonts w:eastAsia="Arial Unicode MS" w:cs="Calibri"/>
                <w:sz w:val="16"/>
                <w:szCs w:val="16"/>
                <w:bdr w:val="nil"/>
              </w:rPr>
              <w:t> </w:t>
            </w:r>
          </w:p>
        </w:tc>
        <w:tc>
          <w:tcPr>
            <w:tcW w:w="3959" w:type="dxa"/>
            <w:gridSpan w:val="7"/>
            <w:tcBorders>
              <w:top w:val="single" w:sz="8" w:space="0" w:color="auto"/>
              <w:bottom w:val="single" w:sz="8" w:space="0" w:color="auto"/>
              <w:right w:val="single" w:sz="8" w:space="0" w:color="auto"/>
            </w:tcBorders>
            <w:shd w:val="clear" w:color="auto" w:fill="auto"/>
            <w:vAlign w:val="center"/>
          </w:tcPr>
          <w:p w14:paraId="277AD353"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sz w:val="16"/>
                <w:szCs w:val="16"/>
                <w:bdr w:val="nil"/>
              </w:rPr>
            </w:pPr>
            <w:r w:rsidRPr="00D77E03">
              <w:rPr>
                <w:rFonts w:eastAsia="Arial Unicode MS" w:cs="Calibri"/>
                <w:sz w:val="16"/>
                <w:szCs w:val="16"/>
                <w:bdr w:val="nil"/>
              </w:rPr>
              <w:t> </w:t>
            </w:r>
          </w:p>
        </w:tc>
      </w:tr>
      <w:tr w:rsidR="00D77E03" w:rsidRPr="00D77E03" w14:paraId="719CC8AE" w14:textId="77777777" w:rsidTr="00E65987">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2"/>
        </w:trPr>
        <w:tc>
          <w:tcPr>
            <w:tcW w:w="2170" w:type="dxa"/>
            <w:gridSpan w:val="5"/>
            <w:tcBorders>
              <w:top w:val="single" w:sz="8" w:space="0" w:color="auto"/>
              <w:left w:val="single" w:sz="8" w:space="0" w:color="auto"/>
              <w:bottom w:val="single" w:sz="8" w:space="0" w:color="auto"/>
            </w:tcBorders>
            <w:shd w:val="clear" w:color="000000" w:fill="D9D9D9" w:themeFill="background1" w:themeFillShade="D9"/>
            <w:vAlign w:val="center"/>
          </w:tcPr>
          <w:p w14:paraId="4A0284E6" w14:textId="77777777" w:rsidR="00D77E03" w:rsidRPr="00D77E03" w:rsidRDefault="00D77E03" w:rsidP="00D77E03">
            <w:pPr>
              <w:pBdr>
                <w:top w:val="nil"/>
                <w:left w:val="nil"/>
                <w:bottom w:val="nil"/>
                <w:right w:val="nil"/>
                <w:between w:val="nil"/>
                <w:bar w:val="nil"/>
              </w:pBdr>
              <w:spacing w:after="0" w:line="240" w:lineRule="auto"/>
              <w:jc w:val="right"/>
              <w:rPr>
                <w:rFonts w:eastAsia="Arial Unicode MS" w:cs="Calibri"/>
                <w:sz w:val="16"/>
                <w:szCs w:val="16"/>
                <w:bdr w:val="nil"/>
              </w:rPr>
            </w:pPr>
            <w:r w:rsidRPr="00D77E03">
              <w:rPr>
                <w:rFonts w:eastAsia="Arial Unicode MS" w:cs="Calibri"/>
                <w:sz w:val="16"/>
                <w:szCs w:val="16"/>
                <w:bdr w:val="nil"/>
              </w:rPr>
              <w:t>Poczta:</w:t>
            </w:r>
          </w:p>
        </w:tc>
        <w:tc>
          <w:tcPr>
            <w:tcW w:w="4123" w:type="dxa"/>
            <w:gridSpan w:val="13"/>
            <w:tcBorders>
              <w:top w:val="single" w:sz="8" w:space="0" w:color="auto"/>
              <w:bottom w:val="single" w:sz="8" w:space="0" w:color="auto"/>
              <w:right w:val="single" w:sz="4" w:space="0" w:color="auto"/>
            </w:tcBorders>
            <w:shd w:val="clear" w:color="auto" w:fill="auto"/>
            <w:vAlign w:val="center"/>
          </w:tcPr>
          <w:p w14:paraId="5DB15161"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sz w:val="16"/>
                <w:szCs w:val="16"/>
                <w:bdr w:val="nil"/>
              </w:rPr>
            </w:pPr>
          </w:p>
        </w:tc>
        <w:tc>
          <w:tcPr>
            <w:tcW w:w="3959" w:type="dxa"/>
            <w:gridSpan w:val="7"/>
            <w:tcBorders>
              <w:top w:val="single" w:sz="8" w:space="0" w:color="auto"/>
              <w:left w:val="single" w:sz="4" w:space="0" w:color="auto"/>
              <w:bottom w:val="single" w:sz="8" w:space="0" w:color="auto"/>
              <w:right w:val="single" w:sz="8" w:space="0" w:color="auto"/>
            </w:tcBorders>
            <w:shd w:val="clear" w:color="auto" w:fill="auto"/>
            <w:vAlign w:val="center"/>
          </w:tcPr>
          <w:p w14:paraId="768BF0AB"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sz w:val="16"/>
                <w:szCs w:val="16"/>
                <w:bdr w:val="nil"/>
              </w:rPr>
            </w:pPr>
          </w:p>
        </w:tc>
      </w:tr>
      <w:tr w:rsidR="0064761A" w:rsidRPr="00D77E03" w14:paraId="4288B1EA" w14:textId="77777777" w:rsidTr="007E5DD2">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2"/>
        </w:trPr>
        <w:tc>
          <w:tcPr>
            <w:tcW w:w="2170" w:type="dxa"/>
            <w:gridSpan w:val="5"/>
            <w:tcBorders>
              <w:top w:val="single" w:sz="8" w:space="0" w:color="auto"/>
              <w:left w:val="single" w:sz="8" w:space="0" w:color="auto"/>
              <w:bottom w:val="single" w:sz="4" w:space="0" w:color="auto"/>
              <w:right w:val="single" w:sz="4" w:space="0" w:color="auto"/>
            </w:tcBorders>
            <w:shd w:val="clear" w:color="000000" w:fill="D9D9D9" w:themeFill="background1" w:themeFillShade="D9"/>
            <w:vAlign w:val="center"/>
            <w:hideMark/>
          </w:tcPr>
          <w:p w14:paraId="26CB9F18" w14:textId="77777777" w:rsidR="00D77E03" w:rsidRPr="00D77E03" w:rsidRDefault="00D77E03" w:rsidP="00D77E03">
            <w:pPr>
              <w:pBdr>
                <w:top w:val="nil"/>
                <w:left w:val="nil"/>
                <w:bottom w:val="nil"/>
                <w:right w:val="nil"/>
                <w:between w:val="nil"/>
                <w:bar w:val="nil"/>
              </w:pBdr>
              <w:spacing w:after="0" w:line="240" w:lineRule="auto"/>
              <w:jc w:val="right"/>
              <w:rPr>
                <w:rFonts w:eastAsia="Arial Unicode MS" w:cs="Calibri"/>
                <w:sz w:val="16"/>
                <w:szCs w:val="16"/>
                <w:bdr w:val="nil"/>
              </w:rPr>
            </w:pPr>
            <w:r w:rsidRPr="00D77E03">
              <w:rPr>
                <w:rFonts w:eastAsia="Arial Unicode MS" w:cs="Calibri"/>
                <w:sz w:val="16"/>
                <w:szCs w:val="16"/>
                <w:bdr w:val="nil"/>
              </w:rPr>
              <w:t>Powiat:</w:t>
            </w:r>
          </w:p>
        </w:tc>
        <w:tc>
          <w:tcPr>
            <w:tcW w:w="4123" w:type="dxa"/>
            <w:gridSpan w:val="13"/>
            <w:tcBorders>
              <w:top w:val="single" w:sz="8" w:space="0" w:color="auto"/>
              <w:left w:val="single" w:sz="4" w:space="0" w:color="auto"/>
              <w:bottom w:val="single" w:sz="8" w:space="0" w:color="auto"/>
              <w:right w:val="single" w:sz="4" w:space="0" w:color="auto"/>
            </w:tcBorders>
            <w:shd w:val="clear" w:color="auto" w:fill="auto"/>
            <w:vAlign w:val="center"/>
            <w:hideMark/>
          </w:tcPr>
          <w:p w14:paraId="6CA31423"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sz w:val="16"/>
                <w:szCs w:val="16"/>
                <w:bdr w:val="nil"/>
              </w:rPr>
            </w:pPr>
            <w:r w:rsidRPr="00D77E03">
              <w:rPr>
                <w:rFonts w:eastAsia="Arial Unicode MS" w:cs="Calibri"/>
                <w:sz w:val="16"/>
                <w:szCs w:val="16"/>
                <w:bdr w:val="nil"/>
              </w:rPr>
              <w:t> </w:t>
            </w:r>
          </w:p>
        </w:tc>
        <w:tc>
          <w:tcPr>
            <w:tcW w:w="3959" w:type="dxa"/>
            <w:gridSpan w:val="7"/>
            <w:tcBorders>
              <w:top w:val="single" w:sz="8" w:space="0" w:color="auto"/>
              <w:left w:val="single" w:sz="4" w:space="0" w:color="auto"/>
              <w:bottom w:val="single" w:sz="8" w:space="0" w:color="auto"/>
              <w:right w:val="single" w:sz="8" w:space="0" w:color="auto"/>
            </w:tcBorders>
            <w:shd w:val="clear" w:color="auto" w:fill="auto"/>
            <w:vAlign w:val="center"/>
          </w:tcPr>
          <w:p w14:paraId="47487A4D"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sz w:val="16"/>
                <w:szCs w:val="16"/>
                <w:bdr w:val="nil"/>
              </w:rPr>
            </w:pPr>
            <w:r w:rsidRPr="00D77E03">
              <w:rPr>
                <w:rFonts w:eastAsia="Arial Unicode MS" w:cs="Calibri"/>
                <w:sz w:val="16"/>
                <w:szCs w:val="16"/>
                <w:bdr w:val="nil"/>
              </w:rPr>
              <w:t> </w:t>
            </w:r>
          </w:p>
        </w:tc>
      </w:tr>
      <w:tr w:rsidR="0064761A" w:rsidRPr="00D77E03" w14:paraId="3C6BAE53" w14:textId="77777777" w:rsidTr="007E5DD2">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2"/>
        </w:trPr>
        <w:tc>
          <w:tcPr>
            <w:tcW w:w="2170" w:type="dxa"/>
            <w:gridSpan w:val="5"/>
            <w:tcBorders>
              <w:top w:val="single" w:sz="4" w:space="0" w:color="auto"/>
              <w:left w:val="single" w:sz="8" w:space="0" w:color="auto"/>
              <w:bottom w:val="single" w:sz="12" w:space="0" w:color="auto"/>
              <w:right w:val="single" w:sz="4" w:space="0" w:color="auto"/>
            </w:tcBorders>
            <w:shd w:val="clear" w:color="000000" w:fill="D9D9D9" w:themeFill="background1" w:themeFillShade="D9"/>
            <w:vAlign w:val="center"/>
            <w:hideMark/>
          </w:tcPr>
          <w:p w14:paraId="111E44F6" w14:textId="77777777" w:rsidR="00D77E03" w:rsidRPr="00D77E03" w:rsidRDefault="00D77E03" w:rsidP="00D77E03">
            <w:pPr>
              <w:pBdr>
                <w:top w:val="nil"/>
                <w:left w:val="nil"/>
                <w:bottom w:val="nil"/>
                <w:right w:val="nil"/>
                <w:between w:val="nil"/>
                <w:bar w:val="nil"/>
              </w:pBdr>
              <w:spacing w:after="0" w:line="240" w:lineRule="auto"/>
              <w:jc w:val="right"/>
              <w:rPr>
                <w:rFonts w:eastAsia="Arial Unicode MS" w:cs="Calibri"/>
                <w:sz w:val="16"/>
                <w:szCs w:val="16"/>
                <w:bdr w:val="nil"/>
              </w:rPr>
            </w:pPr>
            <w:r w:rsidRPr="00D77E03">
              <w:rPr>
                <w:rFonts w:eastAsia="Arial Unicode MS" w:cs="Calibri"/>
                <w:sz w:val="16"/>
                <w:szCs w:val="16"/>
                <w:bdr w:val="nil"/>
              </w:rPr>
              <w:t>Województwo:</w:t>
            </w:r>
          </w:p>
        </w:tc>
        <w:tc>
          <w:tcPr>
            <w:tcW w:w="4123" w:type="dxa"/>
            <w:gridSpan w:val="13"/>
            <w:tcBorders>
              <w:top w:val="single" w:sz="8" w:space="0" w:color="auto"/>
              <w:left w:val="single" w:sz="4" w:space="0" w:color="auto"/>
              <w:bottom w:val="single" w:sz="12" w:space="0" w:color="auto"/>
              <w:right w:val="single" w:sz="4" w:space="0" w:color="auto"/>
            </w:tcBorders>
            <w:shd w:val="clear" w:color="auto" w:fill="auto"/>
            <w:vAlign w:val="center"/>
            <w:hideMark/>
          </w:tcPr>
          <w:p w14:paraId="51485ADF"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sz w:val="16"/>
                <w:szCs w:val="16"/>
                <w:bdr w:val="nil"/>
              </w:rPr>
            </w:pPr>
            <w:r w:rsidRPr="00D77E03">
              <w:rPr>
                <w:rFonts w:eastAsia="Arial Unicode MS" w:cs="Calibri"/>
                <w:sz w:val="16"/>
                <w:szCs w:val="16"/>
                <w:bdr w:val="nil"/>
              </w:rPr>
              <w:t> </w:t>
            </w:r>
          </w:p>
        </w:tc>
        <w:tc>
          <w:tcPr>
            <w:tcW w:w="3959" w:type="dxa"/>
            <w:gridSpan w:val="7"/>
            <w:tcBorders>
              <w:top w:val="single" w:sz="8" w:space="0" w:color="auto"/>
              <w:left w:val="single" w:sz="4" w:space="0" w:color="auto"/>
              <w:bottom w:val="single" w:sz="12" w:space="0" w:color="auto"/>
              <w:right w:val="single" w:sz="8" w:space="0" w:color="auto"/>
            </w:tcBorders>
            <w:shd w:val="clear" w:color="auto" w:fill="auto"/>
            <w:vAlign w:val="center"/>
          </w:tcPr>
          <w:p w14:paraId="5FD2FE1E"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sz w:val="16"/>
                <w:szCs w:val="16"/>
                <w:bdr w:val="nil"/>
              </w:rPr>
            </w:pPr>
          </w:p>
        </w:tc>
      </w:tr>
      <w:tr w:rsidR="00D77E03" w:rsidRPr="00D77E03" w14:paraId="78132777" w14:textId="77777777" w:rsidTr="00E65987">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2"/>
        </w:trPr>
        <w:tc>
          <w:tcPr>
            <w:tcW w:w="3879" w:type="dxa"/>
            <w:gridSpan w:val="11"/>
            <w:tcBorders>
              <w:top w:val="single" w:sz="8" w:space="0" w:color="auto"/>
              <w:left w:val="single" w:sz="8" w:space="0" w:color="auto"/>
              <w:bottom w:val="single" w:sz="8" w:space="0" w:color="auto"/>
            </w:tcBorders>
            <w:shd w:val="clear" w:color="000000" w:fill="D9D9D9" w:themeFill="background1" w:themeFillShade="D9"/>
            <w:vAlign w:val="center"/>
          </w:tcPr>
          <w:p w14:paraId="0A0B6F70" w14:textId="77777777" w:rsidR="00D77E03" w:rsidRPr="00D77E03" w:rsidRDefault="00D77E03" w:rsidP="00D77E03">
            <w:pPr>
              <w:pBdr>
                <w:top w:val="nil"/>
                <w:left w:val="nil"/>
                <w:bottom w:val="nil"/>
                <w:right w:val="nil"/>
                <w:between w:val="nil"/>
                <w:bar w:val="nil"/>
              </w:pBdr>
              <w:spacing w:after="0" w:line="240" w:lineRule="auto"/>
              <w:jc w:val="right"/>
              <w:rPr>
                <w:rFonts w:eastAsia="Arial Unicode MS" w:cs="Calibri"/>
                <w:sz w:val="16"/>
                <w:szCs w:val="16"/>
                <w:bdr w:val="nil"/>
              </w:rPr>
            </w:pPr>
            <w:r w:rsidRPr="00D77E03">
              <w:rPr>
                <w:rFonts w:eastAsia="Arial Unicode MS" w:cs="Calibri"/>
                <w:sz w:val="16"/>
                <w:szCs w:val="16"/>
                <w:bdr w:val="nil"/>
              </w:rPr>
              <w:t>NIP</w:t>
            </w:r>
          </w:p>
        </w:tc>
        <w:tc>
          <w:tcPr>
            <w:tcW w:w="6373" w:type="dxa"/>
            <w:gridSpan w:val="14"/>
            <w:tcBorders>
              <w:top w:val="single" w:sz="8" w:space="0" w:color="auto"/>
              <w:bottom w:val="single" w:sz="8" w:space="0" w:color="auto"/>
              <w:right w:val="single" w:sz="8" w:space="0" w:color="auto"/>
            </w:tcBorders>
            <w:shd w:val="clear" w:color="auto" w:fill="auto"/>
            <w:vAlign w:val="center"/>
          </w:tcPr>
          <w:p w14:paraId="73BEC186"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sz w:val="16"/>
                <w:szCs w:val="16"/>
                <w:bdr w:val="nil"/>
              </w:rPr>
            </w:pPr>
          </w:p>
        </w:tc>
      </w:tr>
      <w:tr w:rsidR="00D77E03" w:rsidRPr="00D77E03" w14:paraId="185F18B4" w14:textId="77777777" w:rsidTr="00E65987">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2"/>
        </w:trPr>
        <w:tc>
          <w:tcPr>
            <w:tcW w:w="3879" w:type="dxa"/>
            <w:gridSpan w:val="11"/>
            <w:tcBorders>
              <w:top w:val="single" w:sz="8" w:space="0" w:color="auto"/>
              <w:left w:val="single" w:sz="8" w:space="0" w:color="auto"/>
              <w:bottom w:val="single" w:sz="8" w:space="0" w:color="auto"/>
            </w:tcBorders>
            <w:shd w:val="clear" w:color="000000" w:fill="D9D9D9" w:themeFill="background1" w:themeFillShade="D9"/>
            <w:vAlign w:val="center"/>
          </w:tcPr>
          <w:p w14:paraId="11DDEEC1" w14:textId="77777777" w:rsidR="00D77E03" w:rsidRPr="00D77E03" w:rsidRDefault="00D77E03" w:rsidP="00D77E03">
            <w:pPr>
              <w:pBdr>
                <w:top w:val="nil"/>
                <w:left w:val="nil"/>
                <w:bottom w:val="nil"/>
                <w:right w:val="nil"/>
                <w:between w:val="nil"/>
                <w:bar w:val="nil"/>
              </w:pBdr>
              <w:spacing w:after="0" w:line="240" w:lineRule="auto"/>
              <w:jc w:val="right"/>
              <w:rPr>
                <w:rFonts w:eastAsia="Arial Unicode MS" w:cs="Calibri"/>
                <w:sz w:val="16"/>
                <w:szCs w:val="16"/>
                <w:bdr w:val="nil"/>
              </w:rPr>
            </w:pPr>
            <w:r w:rsidRPr="00D77E03">
              <w:rPr>
                <w:rFonts w:eastAsia="Arial Unicode MS" w:cs="Calibri"/>
                <w:sz w:val="16"/>
                <w:szCs w:val="16"/>
                <w:bdr w:val="nil"/>
              </w:rPr>
              <w:t>REGON</w:t>
            </w:r>
          </w:p>
        </w:tc>
        <w:tc>
          <w:tcPr>
            <w:tcW w:w="6373" w:type="dxa"/>
            <w:gridSpan w:val="14"/>
            <w:tcBorders>
              <w:top w:val="single" w:sz="8" w:space="0" w:color="auto"/>
              <w:bottom w:val="single" w:sz="8" w:space="0" w:color="auto"/>
              <w:right w:val="single" w:sz="8" w:space="0" w:color="auto"/>
            </w:tcBorders>
            <w:shd w:val="clear" w:color="auto" w:fill="auto"/>
            <w:vAlign w:val="center"/>
          </w:tcPr>
          <w:p w14:paraId="0A1D1298"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sz w:val="16"/>
                <w:szCs w:val="16"/>
                <w:bdr w:val="nil"/>
              </w:rPr>
            </w:pPr>
          </w:p>
        </w:tc>
      </w:tr>
      <w:tr w:rsidR="00D77E03" w:rsidRPr="00D77E03" w14:paraId="33010937" w14:textId="77777777" w:rsidTr="00E65987">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2"/>
        </w:trPr>
        <w:tc>
          <w:tcPr>
            <w:tcW w:w="3879" w:type="dxa"/>
            <w:gridSpan w:val="11"/>
            <w:tcBorders>
              <w:top w:val="single" w:sz="8" w:space="0" w:color="auto"/>
              <w:left w:val="single" w:sz="8" w:space="0" w:color="auto"/>
              <w:bottom w:val="single" w:sz="8" w:space="0" w:color="auto"/>
            </w:tcBorders>
            <w:shd w:val="clear" w:color="000000" w:fill="D9D9D9" w:themeFill="background1" w:themeFillShade="D9"/>
            <w:vAlign w:val="center"/>
          </w:tcPr>
          <w:p w14:paraId="13436FCF" w14:textId="77777777" w:rsidR="00D77E03" w:rsidRPr="00D77E03" w:rsidRDefault="00D77E03" w:rsidP="00D77E03">
            <w:pPr>
              <w:pBdr>
                <w:top w:val="nil"/>
                <w:left w:val="nil"/>
                <w:bottom w:val="nil"/>
                <w:right w:val="nil"/>
                <w:between w:val="nil"/>
                <w:bar w:val="nil"/>
              </w:pBdr>
              <w:spacing w:after="0" w:line="240" w:lineRule="auto"/>
              <w:jc w:val="right"/>
              <w:rPr>
                <w:rFonts w:eastAsia="Arial Unicode MS" w:cs="Calibri"/>
                <w:sz w:val="16"/>
                <w:szCs w:val="16"/>
                <w:bdr w:val="nil"/>
              </w:rPr>
            </w:pPr>
            <w:r w:rsidRPr="00D77E03">
              <w:rPr>
                <w:rFonts w:eastAsia="Arial Unicode MS" w:cs="Calibri"/>
                <w:sz w:val="16"/>
                <w:szCs w:val="16"/>
                <w:bdr w:val="nil"/>
              </w:rPr>
              <w:t>KRS (jeśli dotyczy)</w:t>
            </w:r>
          </w:p>
        </w:tc>
        <w:tc>
          <w:tcPr>
            <w:tcW w:w="6373" w:type="dxa"/>
            <w:gridSpan w:val="14"/>
            <w:tcBorders>
              <w:top w:val="single" w:sz="8" w:space="0" w:color="auto"/>
              <w:bottom w:val="single" w:sz="8" w:space="0" w:color="auto"/>
              <w:right w:val="single" w:sz="8" w:space="0" w:color="auto"/>
            </w:tcBorders>
            <w:shd w:val="clear" w:color="auto" w:fill="auto"/>
            <w:vAlign w:val="center"/>
          </w:tcPr>
          <w:p w14:paraId="1D251771"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sz w:val="16"/>
                <w:szCs w:val="16"/>
                <w:bdr w:val="nil"/>
              </w:rPr>
            </w:pPr>
          </w:p>
        </w:tc>
      </w:tr>
      <w:tr w:rsidR="00D77E03" w:rsidRPr="00D77E03" w14:paraId="680986DE" w14:textId="77777777" w:rsidTr="00E65987">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2"/>
        </w:trPr>
        <w:tc>
          <w:tcPr>
            <w:tcW w:w="3879" w:type="dxa"/>
            <w:gridSpan w:val="11"/>
            <w:tcBorders>
              <w:top w:val="single" w:sz="8" w:space="0" w:color="auto"/>
              <w:left w:val="single" w:sz="8" w:space="0" w:color="auto"/>
              <w:bottom w:val="single" w:sz="8" w:space="0" w:color="auto"/>
            </w:tcBorders>
            <w:shd w:val="clear" w:color="000000" w:fill="D9D9D9" w:themeFill="background1" w:themeFillShade="D9"/>
            <w:vAlign w:val="center"/>
          </w:tcPr>
          <w:p w14:paraId="49CB618A" w14:textId="77777777" w:rsidR="00D77E03" w:rsidRPr="00D77E03" w:rsidRDefault="00D77E03" w:rsidP="00D77E03">
            <w:pPr>
              <w:pBdr>
                <w:top w:val="nil"/>
                <w:left w:val="nil"/>
                <w:bottom w:val="nil"/>
                <w:right w:val="nil"/>
                <w:between w:val="nil"/>
                <w:bar w:val="nil"/>
              </w:pBdr>
              <w:spacing w:after="0" w:line="240" w:lineRule="auto"/>
              <w:jc w:val="right"/>
              <w:rPr>
                <w:rFonts w:eastAsia="Arial Unicode MS" w:cs="Calibri"/>
                <w:sz w:val="16"/>
                <w:szCs w:val="16"/>
                <w:bdr w:val="nil"/>
              </w:rPr>
            </w:pPr>
            <w:r w:rsidRPr="00D77E03">
              <w:rPr>
                <w:rFonts w:eastAsia="Arial Unicode MS" w:cs="Calibri"/>
                <w:sz w:val="16"/>
                <w:szCs w:val="16"/>
                <w:bdr w:val="nil"/>
              </w:rPr>
              <w:t>Oznaczenie Sądu Rejonowego oraz Wydziału prowadzącego dokumenty rejestrowe PF (jeśli dotyczy)</w:t>
            </w:r>
          </w:p>
        </w:tc>
        <w:tc>
          <w:tcPr>
            <w:tcW w:w="6373" w:type="dxa"/>
            <w:gridSpan w:val="14"/>
            <w:tcBorders>
              <w:top w:val="single" w:sz="8" w:space="0" w:color="auto"/>
              <w:bottom w:val="single" w:sz="8" w:space="0" w:color="auto"/>
              <w:right w:val="single" w:sz="8" w:space="0" w:color="auto"/>
            </w:tcBorders>
            <w:shd w:val="clear" w:color="auto" w:fill="auto"/>
            <w:vAlign w:val="center"/>
          </w:tcPr>
          <w:p w14:paraId="1A69CDD1"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sz w:val="16"/>
                <w:szCs w:val="16"/>
                <w:bdr w:val="nil"/>
              </w:rPr>
            </w:pPr>
          </w:p>
        </w:tc>
      </w:tr>
      <w:tr w:rsidR="00D77E03" w:rsidRPr="00D77E03" w14:paraId="40B19286" w14:textId="77777777" w:rsidTr="00E65987">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2"/>
        </w:trPr>
        <w:tc>
          <w:tcPr>
            <w:tcW w:w="3879" w:type="dxa"/>
            <w:gridSpan w:val="11"/>
            <w:tcBorders>
              <w:top w:val="single" w:sz="8" w:space="0" w:color="auto"/>
              <w:left w:val="single" w:sz="8" w:space="0" w:color="auto"/>
              <w:bottom w:val="single" w:sz="8" w:space="0" w:color="auto"/>
            </w:tcBorders>
            <w:shd w:val="clear" w:color="000000" w:fill="D9D9D9" w:themeFill="background1" w:themeFillShade="D9"/>
            <w:vAlign w:val="center"/>
          </w:tcPr>
          <w:p w14:paraId="5087D87A" w14:textId="77777777" w:rsidR="00D77E03" w:rsidRPr="00D77E03" w:rsidRDefault="00D77E03" w:rsidP="00D77E03">
            <w:pPr>
              <w:pBdr>
                <w:top w:val="nil"/>
                <w:left w:val="nil"/>
                <w:bottom w:val="nil"/>
                <w:right w:val="nil"/>
                <w:between w:val="nil"/>
                <w:bar w:val="nil"/>
              </w:pBdr>
              <w:spacing w:after="0" w:line="240" w:lineRule="auto"/>
              <w:jc w:val="right"/>
              <w:rPr>
                <w:rFonts w:eastAsia="Arial Unicode MS" w:cs="Calibri"/>
                <w:sz w:val="16"/>
                <w:szCs w:val="16"/>
                <w:bdr w:val="nil"/>
              </w:rPr>
            </w:pPr>
            <w:r w:rsidRPr="00D77E03">
              <w:rPr>
                <w:rFonts w:eastAsia="Arial Unicode MS" w:cs="Calibri"/>
                <w:sz w:val="16"/>
                <w:szCs w:val="16"/>
                <w:bdr w:val="nil"/>
              </w:rPr>
              <w:t xml:space="preserve">Forma prawna </w:t>
            </w:r>
          </w:p>
        </w:tc>
        <w:tc>
          <w:tcPr>
            <w:tcW w:w="6373" w:type="dxa"/>
            <w:gridSpan w:val="14"/>
            <w:tcBorders>
              <w:top w:val="single" w:sz="8" w:space="0" w:color="auto"/>
              <w:bottom w:val="single" w:sz="8" w:space="0" w:color="auto"/>
              <w:right w:val="single" w:sz="8" w:space="0" w:color="auto"/>
            </w:tcBorders>
            <w:shd w:val="clear" w:color="auto" w:fill="auto"/>
            <w:vAlign w:val="center"/>
          </w:tcPr>
          <w:p w14:paraId="06889465"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sz w:val="16"/>
                <w:szCs w:val="16"/>
                <w:bdr w:val="nil"/>
              </w:rPr>
            </w:pPr>
          </w:p>
        </w:tc>
      </w:tr>
      <w:tr w:rsidR="00D77E03" w:rsidRPr="00D77E03" w14:paraId="1F1FE1D6" w14:textId="77777777" w:rsidTr="00E65987">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2"/>
        </w:trPr>
        <w:tc>
          <w:tcPr>
            <w:tcW w:w="3879" w:type="dxa"/>
            <w:gridSpan w:val="11"/>
            <w:tcBorders>
              <w:top w:val="single" w:sz="8" w:space="0" w:color="auto"/>
              <w:left w:val="single" w:sz="8" w:space="0" w:color="auto"/>
              <w:bottom w:val="single" w:sz="8" w:space="0" w:color="auto"/>
            </w:tcBorders>
            <w:shd w:val="clear" w:color="000000" w:fill="D9D9D9" w:themeFill="background1" w:themeFillShade="D9"/>
            <w:vAlign w:val="center"/>
          </w:tcPr>
          <w:p w14:paraId="774F027B" w14:textId="77777777" w:rsidR="00D77E03" w:rsidRPr="00D77E03" w:rsidRDefault="00D77E03" w:rsidP="00D77E03">
            <w:pPr>
              <w:pBdr>
                <w:top w:val="nil"/>
                <w:left w:val="nil"/>
                <w:bottom w:val="nil"/>
                <w:right w:val="nil"/>
                <w:between w:val="nil"/>
                <w:bar w:val="nil"/>
              </w:pBdr>
              <w:spacing w:after="0" w:line="240" w:lineRule="auto"/>
              <w:jc w:val="right"/>
              <w:rPr>
                <w:rFonts w:eastAsia="Arial Unicode MS" w:cs="Calibri"/>
                <w:sz w:val="16"/>
                <w:szCs w:val="16"/>
                <w:bdr w:val="nil"/>
              </w:rPr>
            </w:pPr>
            <w:r w:rsidRPr="00D77E03">
              <w:rPr>
                <w:rFonts w:eastAsia="Arial Unicode MS" w:cs="Calibri"/>
                <w:sz w:val="16"/>
                <w:szCs w:val="16"/>
                <w:bdr w:val="nil"/>
              </w:rPr>
              <w:t xml:space="preserve">PKD (wiodące + nazwa) </w:t>
            </w:r>
          </w:p>
        </w:tc>
        <w:tc>
          <w:tcPr>
            <w:tcW w:w="6373" w:type="dxa"/>
            <w:gridSpan w:val="14"/>
            <w:tcBorders>
              <w:top w:val="single" w:sz="8" w:space="0" w:color="auto"/>
              <w:bottom w:val="single" w:sz="8" w:space="0" w:color="auto"/>
              <w:right w:val="single" w:sz="8" w:space="0" w:color="auto"/>
            </w:tcBorders>
            <w:shd w:val="clear" w:color="auto" w:fill="auto"/>
            <w:vAlign w:val="center"/>
          </w:tcPr>
          <w:p w14:paraId="2D1F26CA"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sz w:val="16"/>
                <w:szCs w:val="16"/>
                <w:bdr w:val="nil"/>
              </w:rPr>
            </w:pPr>
          </w:p>
        </w:tc>
      </w:tr>
      <w:tr w:rsidR="00D77E03" w:rsidRPr="00D77E03" w14:paraId="1FCCC6E5" w14:textId="77777777" w:rsidTr="00E65987">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2"/>
        </w:trPr>
        <w:tc>
          <w:tcPr>
            <w:tcW w:w="3879" w:type="dxa"/>
            <w:gridSpan w:val="11"/>
            <w:tcBorders>
              <w:top w:val="single" w:sz="8" w:space="0" w:color="auto"/>
              <w:left w:val="single" w:sz="8" w:space="0" w:color="auto"/>
              <w:bottom w:val="single" w:sz="8" w:space="0" w:color="auto"/>
            </w:tcBorders>
            <w:shd w:val="clear" w:color="000000" w:fill="D9D9D9" w:themeFill="background1" w:themeFillShade="D9"/>
            <w:vAlign w:val="center"/>
          </w:tcPr>
          <w:p w14:paraId="2527890A" w14:textId="77777777" w:rsidR="00D77E03" w:rsidRPr="00D77E03" w:rsidRDefault="00D77E03" w:rsidP="00D77E03">
            <w:pPr>
              <w:pBdr>
                <w:top w:val="nil"/>
                <w:left w:val="nil"/>
                <w:bottom w:val="nil"/>
                <w:right w:val="nil"/>
                <w:between w:val="nil"/>
                <w:bar w:val="nil"/>
              </w:pBdr>
              <w:spacing w:after="0" w:line="240" w:lineRule="auto"/>
              <w:jc w:val="right"/>
              <w:rPr>
                <w:rFonts w:eastAsia="Arial Unicode MS" w:cs="Calibri"/>
                <w:sz w:val="16"/>
                <w:szCs w:val="16"/>
                <w:bdr w:val="nil"/>
                <w:vertAlign w:val="subscript"/>
              </w:rPr>
            </w:pPr>
            <w:r w:rsidRPr="00D77E03">
              <w:rPr>
                <w:rFonts w:eastAsia="Arial Unicode MS" w:cs="Calibri"/>
                <w:sz w:val="16"/>
                <w:szCs w:val="16"/>
                <w:bdr w:val="nil"/>
              </w:rPr>
              <w:t>PKD (związane z realizacją zamówienia publicznego + nazwa)</w:t>
            </w:r>
          </w:p>
        </w:tc>
        <w:tc>
          <w:tcPr>
            <w:tcW w:w="6373" w:type="dxa"/>
            <w:gridSpan w:val="14"/>
            <w:tcBorders>
              <w:top w:val="single" w:sz="8" w:space="0" w:color="auto"/>
              <w:bottom w:val="single" w:sz="8" w:space="0" w:color="auto"/>
              <w:right w:val="single" w:sz="8" w:space="0" w:color="auto"/>
            </w:tcBorders>
            <w:shd w:val="clear" w:color="auto" w:fill="auto"/>
            <w:vAlign w:val="center"/>
          </w:tcPr>
          <w:p w14:paraId="78C1043E"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sz w:val="16"/>
                <w:szCs w:val="16"/>
                <w:bdr w:val="nil"/>
              </w:rPr>
            </w:pPr>
          </w:p>
        </w:tc>
      </w:tr>
      <w:tr w:rsidR="00D77E03" w:rsidRPr="00D77E03" w14:paraId="3CFA6B56" w14:textId="77777777" w:rsidTr="00E65987">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2"/>
        </w:trPr>
        <w:tc>
          <w:tcPr>
            <w:tcW w:w="3879" w:type="dxa"/>
            <w:gridSpan w:val="11"/>
            <w:tcBorders>
              <w:top w:val="single" w:sz="8" w:space="0" w:color="auto"/>
              <w:left w:val="single" w:sz="8" w:space="0" w:color="auto"/>
              <w:bottom w:val="single" w:sz="8" w:space="0" w:color="auto"/>
            </w:tcBorders>
            <w:shd w:val="clear" w:color="000000" w:fill="D9D9D9" w:themeFill="background1" w:themeFillShade="D9"/>
            <w:vAlign w:val="center"/>
          </w:tcPr>
          <w:p w14:paraId="0DF70926" w14:textId="77777777" w:rsidR="00D77E03" w:rsidRPr="00D77E03" w:rsidRDefault="00D77E03" w:rsidP="00D77E03">
            <w:pPr>
              <w:pBdr>
                <w:top w:val="nil"/>
                <w:left w:val="nil"/>
                <w:bottom w:val="nil"/>
                <w:right w:val="nil"/>
                <w:between w:val="nil"/>
                <w:bar w:val="nil"/>
              </w:pBdr>
              <w:spacing w:after="0" w:line="240" w:lineRule="auto"/>
              <w:jc w:val="right"/>
              <w:rPr>
                <w:rFonts w:eastAsia="Arial Unicode MS" w:cs="Calibri"/>
                <w:sz w:val="16"/>
                <w:szCs w:val="16"/>
                <w:bdr w:val="nil"/>
              </w:rPr>
            </w:pPr>
            <w:r w:rsidRPr="00D77E03">
              <w:rPr>
                <w:rFonts w:eastAsia="Arial Unicode MS" w:cs="Calibri"/>
                <w:sz w:val="16"/>
                <w:szCs w:val="16"/>
                <w:bdr w:val="nil"/>
              </w:rPr>
              <w:t>Numer telefonu</w:t>
            </w:r>
          </w:p>
        </w:tc>
        <w:tc>
          <w:tcPr>
            <w:tcW w:w="6373" w:type="dxa"/>
            <w:gridSpan w:val="14"/>
            <w:tcBorders>
              <w:top w:val="single" w:sz="8" w:space="0" w:color="auto"/>
              <w:bottom w:val="single" w:sz="8" w:space="0" w:color="auto"/>
              <w:right w:val="single" w:sz="8" w:space="0" w:color="auto"/>
            </w:tcBorders>
            <w:shd w:val="clear" w:color="auto" w:fill="auto"/>
            <w:vAlign w:val="center"/>
          </w:tcPr>
          <w:p w14:paraId="5926B4FE"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sz w:val="16"/>
                <w:szCs w:val="16"/>
                <w:bdr w:val="nil"/>
              </w:rPr>
            </w:pPr>
          </w:p>
        </w:tc>
      </w:tr>
      <w:tr w:rsidR="00D77E03" w:rsidRPr="00D77E03" w14:paraId="58409952" w14:textId="77777777" w:rsidTr="00E65987">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2"/>
        </w:trPr>
        <w:tc>
          <w:tcPr>
            <w:tcW w:w="3879" w:type="dxa"/>
            <w:gridSpan w:val="11"/>
            <w:tcBorders>
              <w:top w:val="single" w:sz="8" w:space="0" w:color="auto"/>
              <w:left w:val="single" w:sz="8" w:space="0" w:color="auto"/>
              <w:bottom w:val="single" w:sz="8" w:space="0" w:color="auto"/>
            </w:tcBorders>
            <w:shd w:val="clear" w:color="000000" w:fill="D9D9D9" w:themeFill="background1" w:themeFillShade="D9"/>
            <w:vAlign w:val="center"/>
          </w:tcPr>
          <w:p w14:paraId="6DF48DC4" w14:textId="77777777" w:rsidR="00D77E03" w:rsidRPr="00D77E03" w:rsidRDefault="00D77E03" w:rsidP="00D77E03">
            <w:pPr>
              <w:pBdr>
                <w:top w:val="nil"/>
                <w:left w:val="nil"/>
                <w:bottom w:val="nil"/>
                <w:right w:val="nil"/>
                <w:between w:val="nil"/>
                <w:bar w:val="nil"/>
              </w:pBdr>
              <w:spacing w:after="0" w:line="240" w:lineRule="auto"/>
              <w:jc w:val="right"/>
              <w:rPr>
                <w:rFonts w:eastAsia="Arial Unicode MS" w:cs="Calibri"/>
                <w:sz w:val="16"/>
                <w:szCs w:val="16"/>
                <w:bdr w:val="nil"/>
              </w:rPr>
            </w:pPr>
            <w:r w:rsidRPr="00D77E03">
              <w:rPr>
                <w:rFonts w:eastAsia="Arial Unicode MS" w:cs="Calibri"/>
                <w:sz w:val="16"/>
                <w:szCs w:val="16"/>
                <w:bdr w:val="nil"/>
              </w:rPr>
              <w:t>Adres poczty elektronicznej</w:t>
            </w:r>
          </w:p>
        </w:tc>
        <w:tc>
          <w:tcPr>
            <w:tcW w:w="6373" w:type="dxa"/>
            <w:gridSpan w:val="14"/>
            <w:tcBorders>
              <w:top w:val="single" w:sz="8" w:space="0" w:color="auto"/>
              <w:bottom w:val="single" w:sz="8" w:space="0" w:color="auto"/>
              <w:right w:val="single" w:sz="8" w:space="0" w:color="auto"/>
            </w:tcBorders>
            <w:shd w:val="clear" w:color="auto" w:fill="auto"/>
            <w:vAlign w:val="center"/>
          </w:tcPr>
          <w:p w14:paraId="59EF9C00"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sz w:val="16"/>
                <w:szCs w:val="16"/>
                <w:bdr w:val="nil"/>
              </w:rPr>
            </w:pPr>
          </w:p>
        </w:tc>
      </w:tr>
      <w:tr w:rsidR="00D77E03" w:rsidRPr="00D77E03" w14:paraId="35B64585" w14:textId="77777777" w:rsidTr="00E65987">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2"/>
        </w:trPr>
        <w:tc>
          <w:tcPr>
            <w:tcW w:w="3879" w:type="dxa"/>
            <w:gridSpan w:val="11"/>
            <w:tcBorders>
              <w:top w:val="single" w:sz="8" w:space="0" w:color="auto"/>
              <w:left w:val="single" w:sz="8" w:space="0" w:color="auto"/>
              <w:bottom w:val="single" w:sz="8" w:space="0" w:color="auto"/>
            </w:tcBorders>
            <w:shd w:val="clear" w:color="000000" w:fill="D9D9D9" w:themeFill="background1" w:themeFillShade="D9"/>
            <w:vAlign w:val="center"/>
          </w:tcPr>
          <w:p w14:paraId="4146B927" w14:textId="77777777" w:rsidR="00D77E03" w:rsidRPr="00D77E03" w:rsidRDefault="00D77E03" w:rsidP="00D77E03">
            <w:pPr>
              <w:pBdr>
                <w:top w:val="nil"/>
                <w:left w:val="nil"/>
                <w:bottom w:val="nil"/>
                <w:right w:val="nil"/>
                <w:between w:val="nil"/>
                <w:bar w:val="nil"/>
              </w:pBdr>
              <w:spacing w:after="0" w:line="240" w:lineRule="auto"/>
              <w:jc w:val="right"/>
              <w:rPr>
                <w:rFonts w:eastAsia="Arial Unicode MS" w:cs="Calibri"/>
                <w:sz w:val="16"/>
                <w:szCs w:val="16"/>
                <w:bdr w:val="nil"/>
              </w:rPr>
            </w:pPr>
            <w:r w:rsidRPr="00D77E03">
              <w:rPr>
                <w:rFonts w:eastAsia="Arial Unicode MS" w:cs="Calibri"/>
                <w:sz w:val="16"/>
                <w:szCs w:val="16"/>
                <w:bdr w:val="nil"/>
              </w:rPr>
              <w:t>Adres strony internetowej</w:t>
            </w:r>
          </w:p>
        </w:tc>
        <w:tc>
          <w:tcPr>
            <w:tcW w:w="6373" w:type="dxa"/>
            <w:gridSpan w:val="14"/>
            <w:tcBorders>
              <w:top w:val="single" w:sz="8" w:space="0" w:color="auto"/>
              <w:bottom w:val="single" w:sz="8" w:space="0" w:color="auto"/>
              <w:right w:val="single" w:sz="8" w:space="0" w:color="auto"/>
            </w:tcBorders>
            <w:shd w:val="clear" w:color="auto" w:fill="auto"/>
            <w:vAlign w:val="center"/>
          </w:tcPr>
          <w:p w14:paraId="5139E941"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sz w:val="16"/>
                <w:szCs w:val="16"/>
                <w:bdr w:val="nil"/>
              </w:rPr>
            </w:pPr>
          </w:p>
        </w:tc>
      </w:tr>
      <w:tr w:rsidR="00D77E03" w:rsidRPr="00D77E03" w14:paraId="0A5FB4BA" w14:textId="77777777" w:rsidTr="00E65987">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23"/>
        </w:trPr>
        <w:tc>
          <w:tcPr>
            <w:tcW w:w="10252" w:type="dxa"/>
            <w:gridSpan w:val="25"/>
            <w:tcBorders>
              <w:top w:val="single" w:sz="8" w:space="0" w:color="auto"/>
              <w:left w:val="single" w:sz="8" w:space="0" w:color="auto"/>
              <w:bottom w:val="single" w:sz="8" w:space="0" w:color="auto"/>
              <w:right w:val="single" w:sz="8" w:space="0" w:color="auto"/>
            </w:tcBorders>
            <w:shd w:val="clear" w:color="000000" w:fill="D9D9D9" w:themeFill="background1" w:themeFillShade="D9"/>
            <w:vAlign w:val="center"/>
            <w:hideMark/>
          </w:tcPr>
          <w:p w14:paraId="2C95D02A"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b/>
                <w:sz w:val="16"/>
                <w:szCs w:val="16"/>
                <w:bdr w:val="nil"/>
              </w:rPr>
            </w:pPr>
            <w:r w:rsidRPr="00D77E03">
              <w:rPr>
                <w:rFonts w:eastAsia="Arial Unicode MS" w:cs="Calibri"/>
                <w:b/>
                <w:sz w:val="16"/>
                <w:szCs w:val="16"/>
                <w:bdr w:val="nil"/>
              </w:rPr>
              <w:t>I.3 Dane osób upoważnionych do reprezentacji Pośrednika Finansowego i podpisania Wniosku o Linię Finansową</w:t>
            </w:r>
          </w:p>
        </w:tc>
      </w:tr>
      <w:tr w:rsidR="00D77E03" w:rsidRPr="00D77E03" w14:paraId="2EA4BC13" w14:textId="77777777" w:rsidTr="00E65987">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548"/>
        </w:trPr>
        <w:tc>
          <w:tcPr>
            <w:tcW w:w="3879" w:type="dxa"/>
            <w:gridSpan w:val="11"/>
            <w:tcBorders>
              <w:top w:val="single" w:sz="8" w:space="0" w:color="auto"/>
              <w:left w:val="single" w:sz="8" w:space="0" w:color="auto"/>
              <w:bottom w:val="single" w:sz="8" w:space="0" w:color="auto"/>
            </w:tcBorders>
            <w:shd w:val="clear" w:color="000000" w:fill="D9D9D9" w:themeFill="background1" w:themeFillShade="D9"/>
            <w:vAlign w:val="center"/>
            <w:hideMark/>
          </w:tcPr>
          <w:p w14:paraId="14A4F267"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sz w:val="16"/>
                <w:szCs w:val="16"/>
                <w:bdr w:val="nil"/>
              </w:rPr>
            </w:pPr>
            <w:r w:rsidRPr="00D77E03">
              <w:rPr>
                <w:rFonts w:eastAsia="Arial Unicode MS" w:cs="Calibri"/>
                <w:sz w:val="16"/>
                <w:szCs w:val="16"/>
                <w:bdr w:val="nil"/>
              </w:rPr>
              <w:t>Imię i nazwisko</w:t>
            </w:r>
          </w:p>
        </w:tc>
        <w:tc>
          <w:tcPr>
            <w:tcW w:w="6373" w:type="dxa"/>
            <w:gridSpan w:val="14"/>
            <w:tcBorders>
              <w:top w:val="single" w:sz="8" w:space="0" w:color="auto"/>
              <w:bottom w:val="single" w:sz="8" w:space="0" w:color="auto"/>
              <w:right w:val="single" w:sz="8" w:space="0" w:color="auto"/>
            </w:tcBorders>
            <w:shd w:val="clear" w:color="000000" w:fill="D9D9D9" w:themeFill="background1" w:themeFillShade="D9"/>
            <w:vAlign w:val="center"/>
            <w:hideMark/>
          </w:tcPr>
          <w:p w14:paraId="16F4210D"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sz w:val="16"/>
                <w:szCs w:val="16"/>
                <w:bdr w:val="nil"/>
              </w:rPr>
            </w:pPr>
            <w:r w:rsidRPr="00D77E03">
              <w:rPr>
                <w:rFonts w:eastAsia="Arial Unicode MS" w:cs="Calibri"/>
                <w:sz w:val="16"/>
                <w:szCs w:val="16"/>
                <w:bdr w:val="nil"/>
              </w:rPr>
              <w:t>Stanowisko/funkcja</w:t>
            </w:r>
          </w:p>
        </w:tc>
      </w:tr>
      <w:tr w:rsidR="00D77E03" w:rsidRPr="00D77E03" w14:paraId="52DE6A4E" w14:textId="77777777" w:rsidTr="00CC68C0">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hRule="exact" w:val="284"/>
        </w:trPr>
        <w:tc>
          <w:tcPr>
            <w:tcW w:w="3879" w:type="dxa"/>
            <w:gridSpan w:val="11"/>
            <w:tcBorders>
              <w:top w:val="single" w:sz="8" w:space="0" w:color="auto"/>
              <w:left w:val="single" w:sz="8" w:space="0" w:color="auto"/>
              <w:bottom w:val="single" w:sz="4" w:space="0" w:color="auto"/>
            </w:tcBorders>
            <w:shd w:val="clear" w:color="auto" w:fill="auto"/>
            <w:vAlign w:val="center"/>
            <w:hideMark/>
          </w:tcPr>
          <w:p w14:paraId="00D00244"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sz w:val="16"/>
                <w:szCs w:val="16"/>
                <w:bdr w:val="nil"/>
              </w:rPr>
            </w:pPr>
            <w:r w:rsidRPr="00D77E03">
              <w:rPr>
                <w:rFonts w:eastAsia="Arial Unicode MS" w:cs="Calibri"/>
                <w:sz w:val="16"/>
                <w:szCs w:val="16"/>
                <w:bdr w:val="nil"/>
              </w:rPr>
              <w:t> </w:t>
            </w:r>
          </w:p>
        </w:tc>
        <w:tc>
          <w:tcPr>
            <w:tcW w:w="6373" w:type="dxa"/>
            <w:gridSpan w:val="14"/>
            <w:tcBorders>
              <w:top w:val="single" w:sz="8" w:space="0" w:color="auto"/>
              <w:bottom w:val="single" w:sz="8" w:space="0" w:color="auto"/>
              <w:right w:val="single" w:sz="8" w:space="0" w:color="auto"/>
            </w:tcBorders>
            <w:shd w:val="clear" w:color="auto" w:fill="auto"/>
            <w:vAlign w:val="center"/>
            <w:hideMark/>
          </w:tcPr>
          <w:p w14:paraId="0CE546EB" w14:textId="77777777" w:rsidR="007F0558" w:rsidRPr="007F0558" w:rsidRDefault="007F0558" w:rsidP="0040312C">
            <w:pPr>
              <w:jc w:val="center"/>
              <w:rPr>
                <w:rFonts w:eastAsia="Arial Unicode MS" w:cs="Calibri"/>
                <w:sz w:val="16"/>
                <w:szCs w:val="16"/>
              </w:rPr>
            </w:pPr>
          </w:p>
        </w:tc>
      </w:tr>
      <w:tr w:rsidR="00D77E03" w:rsidRPr="00D77E03" w14:paraId="113E7F16" w14:textId="77777777" w:rsidTr="00CC68C0">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hRule="exact" w:val="284"/>
        </w:trPr>
        <w:tc>
          <w:tcPr>
            <w:tcW w:w="3879" w:type="dxa"/>
            <w:gridSpan w:val="11"/>
            <w:tcBorders>
              <w:top w:val="single" w:sz="4" w:space="0" w:color="auto"/>
              <w:left w:val="single" w:sz="8" w:space="0" w:color="auto"/>
              <w:bottom w:val="single" w:sz="4" w:space="0" w:color="auto"/>
            </w:tcBorders>
            <w:shd w:val="clear" w:color="auto" w:fill="auto"/>
            <w:vAlign w:val="center"/>
          </w:tcPr>
          <w:p w14:paraId="39A1105F"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sz w:val="16"/>
                <w:szCs w:val="16"/>
                <w:bdr w:val="nil"/>
              </w:rPr>
            </w:pPr>
          </w:p>
        </w:tc>
        <w:tc>
          <w:tcPr>
            <w:tcW w:w="6373" w:type="dxa"/>
            <w:gridSpan w:val="14"/>
            <w:tcBorders>
              <w:top w:val="single" w:sz="8" w:space="0" w:color="auto"/>
              <w:bottom w:val="single" w:sz="8" w:space="0" w:color="auto"/>
              <w:right w:val="single" w:sz="8" w:space="0" w:color="auto"/>
            </w:tcBorders>
            <w:shd w:val="clear" w:color="auto" w:fill="auto"/>
            <w:vAlign w:val="center"/>
          </w:tcPr>
          <w:p w14:paraId="72FDE4C6"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color w:val="0563C1"/>
                <w:sz w:val="16"/>
                <w:szCs w:val="16"/>
                <w:u w:val="single"/>
                <w:bdr w:val="nil"/>
              </w:rPr>
            </w:pPr>
          </w:p>
        </w:tc>
      </w:tr>
      <w:tr w:rsidR="00D77E03" w:rsidRPr="00D77E03" w14:paraId="0476BB50" w14:textId="77777777" w:rsidTr="00CC68C0">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hRule="exact" w:val="284"/>
        </w:trPr>
        <w:tc>
          <w:tcPr>
            <w:tcW w:w="3879" w:type="dxa"/>
            <w:gridSpan w:val="11"/>
            <w:tcBorders>
              <w:top w:val="single" w:sz="4" w:space="0" w:color="auto"/>
              <w:left w:val="single" w:sz="8" w:space="0" w:color="auto"/>
              <w:bottom w:val="single" w:sz="12" w:space="0" w:color="auto"/>
            </w:tcBorders>
            <w:shd w:val="clear" w:color="auto" w:fill="auto"/>
            <w:vAlign w:val="center"/>
            <w:hideMark/>
          </w:tcPr>
          <w:p w14:paraId="259E2BE9"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sz w:val="16"/>
                <w:szCs w:val="16"/>
                <w:bdr w:val="nil"/>
              </w:rPr>
            </w:pPr>
            <w:r w:rsidRPr="00D77E03">
              <w:rPr>
                <w:rFonts w:eastAsia="Arial Unicode MS" w:cs="Calibri"/>
                <w:sz w:val="16"/>
                <w:szCs w:val="16"/>
                <w:bdr w:val="nil"/>
              </w:rPr>
              <w:t> </w:t>
            </w:r>
          </w:p>
        </w:tc>
        <w:tc>
          <w:tcPr>
            <w:tcW w:w="6373" w:type="dxa"/>
            <w:gridSpan w:val="14"/>
            <w:tcBorders>
              <w:top w:val="single" w:sz="8" w:space="0" w:color="auto"/>
              <w:bottom w:val="single" w:sz="12" w:space="0" w:color="auto"/>
              <w:right w:val="single" w:sz="8" w:space="0" w:color="auto"/>
            </w:tcBorders>
            <w:shd w:val="clear" w:color="auto" w:fill="auto"/>
            <w:vAlign w:val="center"/>
            <w:hideMark/>
          </w:tcPr>
          <w:p w14:paraId="45A9217E"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sz w:val="16"/>
                <w:szCs w:val="16"/>
                <w:bdr w:val="nil"/>
              </w:rPr>
            </w:pPr>
            <w:r w:rsidRPr="00D77E03">
              <w:rPr>
                <w:rFonts w:eastAsia="Arial Unicode MS" w:cs="Calibri"/>
                <w:sz w:val="16"/>
                <w:szCs w:val="16"/>
                <w:bdr w:val="nil"/>
              </w:rPr>
              <w:t> </w:t>
            </w:r>
          </w:p>
        </w:tc>
      </w:tr>
      <w:tr w:rsidR="00D77E03" w:rsidRPr="00D77E03" w14:paraId="4D614D35" w14:textId="77777777" w:rsidTr="00E65987">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51"/>
        </w:trPr>
        <w:tc>
          <w:tcPr>
            <w:tcW w:w="10252" w:type="dxa"/>
            <w:gridSpan w:val="25"/>
            <w:tcBorders>
              <w:top w:val="single" w:sz="8" w:space="0" w:color="auto"/>
              <w:left w:val="single" w:sz="8" w:space="0" w:color="auto"/>
              <w:bottom w:val="single" w:sz="8" w:space="0" w:color="auto"/>
              <w:right w:val="single" w:sz="8" w:space="0" w:color="auto"/>
            </w:tcBorders>
            <w:shd w:val="clear" w:color="000000" w:fill="D9D9D9" w:themeFill="background1" w:themeFillShade="D9"/>
            <w:vAlign w:val="center"/>
            <w:hideMark/>
          </w:tcPr>
          <w:p w14:paraId="59FCAC0D"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b/>
                <w:sz w:val="16"/>
                <w:szCs w:val="16"/>
                <w:bdr w:val="nil"/>
              </w:rPr>
            </w:pPr>
            <w:r w:rsidRPr="00D77E03">
              <w:rPr>
                <w:rFonts w:eastAsia="Arial Unicode MS" w:cs="Calibri"/>
                <w:b/>
                <w:sz w:val="16"/>
                <w:szCs w:val="16"/>
                <w:bdr w:val="nil"/>
              </w:rPr>
              <w:t>I.4 Dane osoby upoważnionej do kontaktu w sprawie</w:t>
            </w:r>
            <w:r w:rsidRPr="00D77E03">
              <w:rPr>
                <w:rFonts w:eastAsia="Arial Unicode MS" w:cs="Calibri"/>
                <w:b/>
                <w:iCs/>
                <w:sz w:val="16"/>
                <w:szCs w:val="16"/>
                <w:bdr w:val="nil"/>
              </w:rPr>
              <w:t xml:space="preserve"> Wniosku o Linię Finansową</w:t>
            </w:r>
          </w:p>
        </w:tc>
      </w:tr>
      <w:tr w:rsidR="00D77E03" w:rsidRPr="00D77E03" w14:paraId="5C5A1684" w14:textId="77777777" w:rsidTr="00E65987">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576"/>
        </w:trPr>
        <w:tc>
          <w:tcPr>
            <w:tcW w:w="3879" w:type="dxa"/>
            <w:gridSpan w:val="11"/>
            <w:tcBorders>
              <w:top w:val="single" w:sz="8" w:space="0" w:color="auto"/>
              <w:left w:val="single" w:sz="8" w:space="0" w:color="auto"/>
              <w:bottom w:val="single" w:sz="8" w:space="0" w:color="auto"/>
              <w:right w:val="single" w:sz="4" w:space="0" w:color="auto"/>
            </w:tcBorders>
            <w:shd w:val="clear" w:color="000000" w:fill="D9D9D9" w:themeFill="background1" w:themeFillShade="D9"/>
            <w:vAlign w:val="center"/>
            <w:hideMark/>
          </w:tcPr>
          <w:p w14:paraId="28DBC5F8"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sz w:val="16"/>
                <w:szCs w:val="16"/>
                <w:bdr w:val="nil"/>
              </w:rPr>
            </w:pPr>
            <w:r w:rsidRPr="00D77E03">
              <w:rPr>
                <w:rFonts w:eastAsia="Arial Unicode MS" w:cs="Calibri"/>
                <w:sz w:val="16"/>
                <w:szCs w:val="16"/>
                <w:bdr w:val="nil"/>
              </w:rPr>
              <w:lastRenderedPageBreak/>
              <w:t>Imię i nazwisko</w:t>
            </w:r>
          </w:p>
        </w:tc>
        <w:tc>
          <w:tcPr>
            <w:tcW w:w="1576" w:type="dxa"/>
            <w:gridSpan w:val="3"/>
            <w:tcBorders>
              <w:top w:val="single" w:sz="8" w:space="0" w:color="auto"/>
              <w:left w:val="single" w:sz="4" w:space="0" w:color="auto"/>
              <w:bottom w:val="single" w:sz="8" w:space="0" w:color="auto"/>
              <w:right w:val="single" w:sz="4" w:space="0" w:color="auto"/>
            </w:tcBorders>
            <w:shd w:val="clear" w:color="000000" w:fill="D9D9D9" w:themeFill="background1" w:themeFillShade="D9"/>
            <w:vAlign w:val="center"/>
            <w:hideMark/>
          </w:tcPr>
          <w:p w14:paraId="12467B29"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sz w:val="16"/>
                <w:szCs w:val="16"/>
                <w:bdr w:val="nil"/>
              </w:rPr>
            </w:pPr>
            <w:r w:rsidRPr="00D77E03">
              <w:rPr>
                <w:rFonts w:eastAsia="Arial Unicode MS" w:cs="Calibri"/>
                <w:sz w:val="16"/>
                <w:szCs w:val="16"/>
                <w:bdr w:val="nil"/>
              </w:rPr>
              <w:t>Stanowisko/funkcja</w:t>
            </w:r>
          </w:p>
        </w:tc>
        <w:tc>
          <w:tcPr>
            <w:tcW w:w="2210" w:type="dxa"/>
            <w:gridSpan w:val="7"/>
            <w:tcBorders>
              <w:top w:val="single" w:sz="8" w:space="0" w:color="auto"/>
              <w:left w:val="single" w:sz="4" w:space="0" w:color="auto"/>
              <w:bottom w:val="single" w:sz="8" w:space="0" w:color="auto"/>
              <w:right w:val="single" w:sz="4" w:space="0" w:color="auto"/>
            </w:tcBorders>
            <w:shd w:val="clear" w:color="000000" w:fill="D9D9D9" w:themeFill="background1" w:themeFillShade="D9"/>
            <w:vAlign w:val="center"/>
            <w:hideMark/>
          </w:tcPr>
          <w:p w14:paraId="34EF92FC"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sz w:val="16"/>
                <w:szCs w:val="16"/>
                <w:bdr w:val="nil"/>
              </w:rPr>
            </w:pPr>
            <w:r w:rsidRPr="00D77E03">
              <w:rPr>
                <w:rFonts w:eastAsia="Arial Unicode MS" w:cs="Calibri"/>
                <w:sz w:val="16"/>
                <w:szCs w:val="16"/>
                <w:bdr w:val="nil"/>
              </w:rPr>
              <w:t xml:space="preserve">Nr telefonu </w:t>
            </w:r>
          </w:p>
        </w:tc>
        <w:tc>
          <w:tcPr>
            <w:tcW w:w="2587" w:type="dxa"/>
            <w:gridSpan w:val="4"/>
            <w:tcBorders>
              <w:top w:val="single" w:sz="8" w:space="0" w:color="auto"/>
              <w:left w:val="single" w:sz="4" w:space="0" w:color="auto"/>
              <w:bottom w:val="single" w:sz="8" w:space="0" w:color="auto"/>
              <w:right w:val="single" w:sz="8" w:space="0" w:color="auto"/>
            </w:tcBorders>
            <w:shd w:val="clear" w:color="000000" w:fill="D9D9D9" w:themeFill="background1" w:themeFillShade="D9"/>
            <w:vAlign w:val="center"/>
            <w:hideMark/>
          </w:tcPr>
          <w:p w14:paraId="65E6A523"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sz w:val="16"/>
                <w:szCs w:val="16"/>
                <w:bdr w:val="nil"/>
              </w:rPr>
            </w:pPr>
            <w:r w:rsidRPr="00D77E03">
              <w:rPr>
                <w:rFonts w:eastAsia="Arial Unicode MS" w:cs="Calibri"/>
                <w:sz w:val="16"/>
                <w:szCs w:val="16"/>
                <w:bdr w:val="nil"/>
              </w:rPr>
              <w:t>Adres poczty elektronicznej</w:t>
            </w:r>
          </w:p>
        </w:tc>
      </w:tr>
      <w:tr w:rsidR="0064761A" w:rsidRPr="00D77E03" w14:paraId="755A4C47" w14:textId="77777777" w:rsidTr="007E5DD2">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hRule="exact" w:val="340"/>
        </w:trPr>
        <w:tc>
          <w:tcPr>
            <w:tcW w:w="3879" w:type="dxa"/>
            <w:gridSpan w:val="11"/>
            <w:tcBorders>
              <w:top w:val="single" w:sz="8" w:space="0" w:color="auto"/>
              <w:left w:val="single" w:sz="8" w:space="0" w:color="auto"/>
              <w:bottom w:val="single" w:sz="12" w:space="0" w:color="auto"/>
            </w:tcBorders>
            <w:shd w:val="clear" w:color="auto" w:fill="auto"/>
            <w:vAlign w:val="center"/>
            <w:hideMark/>
          </w:tcPr>
          <w:p w14:paraId="071EA7E3"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sz w:val="16"/>
                <w:szCs w:val="16"/>
                <w:bdr w:val="nil"/>
              </w:rPr>
            </w:pPr>
            <w:r w:rsidRPr="00D77E03">
              <w:rPr>
                <w:rFonts w:eastAsia="Arial Unicode MS" w:cs="Calibri"/>
                <w:sz w:val="16"/>
                <w:szCs w:val="16"/>
                <w:bdr w:val="nil"/>
              </w:rPr>
              <w:t> </w:t>
            </w:r>
          </w:p>
        </w:tc>
        <w:tc>
          <w:tcPr>
            <w:tcW w:w="1576" w:type="dxa"/>
            <w:gridSpan w:val="3"/>
            <w:tcBorders>
              <w:top w:val="single" w:sz="8" w:space="0" w:color="auto"/>
              <w:bottom w:val="single" w:sz="12" w:space="0" w:color="auto"/>
            </w:tcBorders>
            <w:shd w:val="clear" w:color="auto" w:fill="auto"/>
            <w:vAlign w:val="center"/>
            <w:hideMark/>
          </w:tcPr>
          <w:p w14:paraId="3E1B7274"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sz w:val="16"/>
                <w:szCs w:val="16"/>
                <w:bdr w:val="nil"/>
              </w:rPr>
            </w:pPr>
            <w:r w:rsidRPr="00D77E03">
              <w:rPr>
                <w:rFonts w:eastAsia="Arial Unicode MS" w:cs="Calibri"/>
                <w:sz w:val="16"/>
                <w:szCs w:val="16"/>
                <w:bdr w:val="nil"/>
              </w:rPr>
              <w:t> </w:t>
            </w:r>
          </w:p>
        </w:tc>
        <w:tc>
          <w:tcPr>
            <w:tcW w:w="2210" w:type="dxa"/>
            <w:gridSpan w:val="7"/>
            <w:tcBorders>
              <w:top w:val="single" w:sz="8" w:space="0" w:color="auto"/>
              <w:bottom w:val="single" w:sz="12" w:space="0" w:color="auto"/>
            </w:tcBorders>
            <w:shd w:val="clear" w:color="auto" w:fill="auto"/>
            <w:vAlign w:val="center"/>
            <w:hideMark/>
          </w:tcPr>
          <w:p w14:paraId="3E028E74"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sz w:val="16"/>
                <w:szCs w:val="16"/>
                <w:bdr w:val="nil"/>
              </w:rPr>
            </w:pPr>
            <w:r w:rsidRPr="00D77E03">
              <w:rPr>
                <w:rFonts w:eastAsia="Arial Unicode MS" w:cs="Calibri"/>
                <w:sz w:val="16"/>
                <w:szCs w:val="16"/>
                <w:bdr w:val="nil"/>
              </w:rPr>
              <w:t> </w:t>
            </w:r>
          </w:p>
        </w:tc>
        <w:tc>
          <w:tcPr>
            <w:tcW w:w="2587" w:type="dxa"/>
            <w:gridSpan w:val="4"/>
            <w:tcBorders>
              <w:top w:val="single" w:sz="8" w:space="0" w:color="auto"/>
              <w:bottom w:val="single" w:sz="12" w:space="0" w:color="auto"/>
              <w:right w:val="single" w:sz="8" w:space="0" w:color="auto"/>
            </w:tcBorders>
            <w:shd w:val="clear" w:color="auto" w:fill="auto"/>
            <w:vAlign w:val="center"/>
            <w:hideMark/>
          </w:tcPr>
          <w:p w14:paraId="031FC878"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color w:val="0563C1"/>
                <w:sz w:val="16"/>
                <w:szCs w:val="16"/>
                <w:u w:val="single"/>
                <w:bdr w:val="nil"/>
              </w:rPr>
            </w:pPr>
          </w:p>
        </w:tc>
      </w:tr>
      <w:tr w:rsidR="00D77E03" w:rsidRPr="00D77E03" w14:paraId="74DDBAD3" w14:textId="77777777" w:rsidTr="00CC68C0">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0"/>
        </w:trPr>
        <w:tc>
          <w:tcPr>
            <w:tcW w:w="10252" w:type="dxa"/>
            <w:gridSpan w:val="25"/>
            <w:tcBorders>
              <w:top w:val="single" w:sz="8" w:space="0" w:color="auto"/>
              <w:left w:val="single" w:sz="8" w:space="0" w:color="auto"/>
              <w:bottom w:val="single" w:sz="12" w:space="0" w:color="auto"/>
              <w:right w:val="single" w:sz="8" w:space="0" w:color="auto"/>
            </w:tcBorders>
            <w:shd w:val="clear" w:color="000000" w:fill="D9D9D9" w:themeFill="background1" w:themeFillShade="D9"/>
            <w:vAlign w:val="center"/>
          </w:tcPr>
          <w:p w14:paraId="242D31D7" w14:textId="18A5E02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b/>
                <w:bCs/>
                <w:color w:val="000000"/>
                <w:sz w:val="16"/>
                <w:szCs w:val="16"/>
                <w:bdr w:val="nil"/>
              </w:rPr>
            </w:pPr>
            <w:r w:rsidRPr="00D77E03">
              <w:rPr>
                <w:rFonts w:eastAsia="Arial Unicode MS" w:cs="Calibri"/>
                <w:b/>
                <w:bCs/>
                <w:color w:val="000000"/>
                <w:sz w:val="16"/>
                <w:szCs w:val="16"/>
                <w:bdr w:val="nil"/>
              </w:rPr>
              <w:t>II. INFORMACJA O PROWADZONEJ DZIAŁALNOŚCI POŻYCZKOWEJ POŚREDNIKA FINANSOWEGO</w:t>
            </w:r>
          </w:p>
        </w:tc>
      </w:tr>
      <w:tr w:rsidR="0064761A" w:rsidRPr="00D77E03" w14:paraId="5B4FC2F9" w14:textId="77777777" w:rsidTr="007E5DD2">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0"/>
        </w:trPr>
        <w:tc>
          <w:tcPr>
            <w:tcW w:w="3879" w:type="dxa"/>
            <w:gridSpan w:val="11"/>
            <w:tcBorders>
              <w:top w:val="single" w:sz="12" w:space="0" w:color="auto"/>
              <w:left w:val="single" w:sz="8" w:space="0" w:color="auto"/>
              <w:bottom w:val="single" w:sz="8" w:space="0" w:color="auto"/>
            </w:tcBorders>
            <w:shd w:val="clear" w:color="000000" w:fill="auto"/>
            <w:vAlign w:val="center"/>
          </w:tcPr>
          <w:p w14:paraId="5876A4AB" w14:textId="77777777" w:rsidR="00D77E03" w:rsidRPr="00D77E03" w:rsidRDefault="00D77E03" w:rsidP="00D77E03">
            <w:pPr>
              <w:pBdr>
                <w:top w:val="nil"/>
                <w:left w:val="nil"/>
                <w:bottom w:val="nil"/>
                <w:right w:val="nil"/>
                <w:between w:val="nil"/>
                <w:bar w:val="nil"/>
              </w:pBdr>
              <w:spacing w:after="0" w:line="240" w:lineRule="auto"/>
              <w:rPr>
                <w:rFonts w:eastAsia="Arial Unicode MS" w:cs="Calibri"/>
                <w:sz w:val="16"/>
                <w:szCs w:val="16"/>
                <w:bdr w:val="nil"/>
              </w:rPr>
            </w:pPr>
            <w:r w:rsidRPr="00D77E03">
              <w:rPr>
                <w:rFonts w:eastAsia="Arial Unicode MS" w:cs="Calibri"/>
                <w:sz w:val="16"/>
                <w:szCs w:val="16"/>
                <w:bdr w:val="nil"/>
              </w:rPr>
              <w:t>Okres funkcjonowania na rynku</w:t>
            </w:r>
          </w:p>
        </w:tc>
        <w:tc>
          <w:tcPr>
            <w:tcW w:w="6373" w:type="dxa"/>
            <w:gridSpan w:val="14"/>
            <w:tcBorders>
              <w:top w:val="single" w:sz="12" w:space="0" w:color="auto"/>
              <w:bottom w:val="single" w:sz="8" w:space="0" w:color="auto"/>
              <w:right w:val="single" w:sz="8" w:space="0" w:color="auto"/>
            </w:tcBorders>
            <w:shd w:val="clear" w:color="000000" w:fill="auto"/>
            <w:vAlign w:val="center"/>
          </w:tcPr>
          <w:p w14:paraId="5A981048" w14:textId="7FE064EB" w:rsidR="00D77E03" w:rsidRPr="00D77E03" w:rsidRDefault="00C95B05" w:rsidP="00D77E0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501092748"/>
                <w14:checkbox>
                  <w14:checked w14:val="0"/>
                  <w14:checkedState w14:val="2612" w14:font="MS Gothic"/>
                  <w14:uncheckedState w14:val="2610" w14:font="MS Gothic"/>
                </w14:checkbox>
              </w:sdtPr>
              <w:sdtEndPr/>
              <w:sdtContent>
                <w:r w:rsidR="007A6FC6">
                  <w:rPr>
                    <w:rFonts w:ascii="MS Gothic" w:eastAsia="MS Gothic" w:hAnsi="MS Gothic" w:cs="Segoe UI Symbol" w:hint="eastAsia"/>
                    <w:color w:val="000000"/>
                    <w:sz w:val="16"/>
                    <w:szCs w:val="16"/>
                    <w:bdr w:val="nil"/>
                  </w:rPr>
                  <w:t>☐</w:t>
                </w:r>
              </w:sdtContent>
            </w:sdt>
            <w:r w:rsidR="00D77E03" w:rsidRPr="00D77E03">
              <w:rPr>
                <w:rFonts w:eastAsia="Arial Unicode MS" w:cs="Calibri"/>
                <w:color w:val="000000"/>
                <w:sz w:val="16"/>
                <w:szCs w:val="16"/>
                <w:bdr w:val="nil"/>
              </w:rPr>
              <w:t xml:space="preserve"> do roku;                           </w:t>
            </w:r>
          </w:p>
          <w:p w14:paraId="16B58408" w14:textId="56CC3DAF" w:rsidR="00D77E03" w:rsidRPr="00D77E03" w:rsidRDefault="00C95B05" w:rsidP="00D77E0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1170946516"/>
                <w14:checkbox>
                  <w14:checked w14:val="0"/>
                  <w14:checkedState w14:val="2612" w14:font="MS Gothic"/>
                  <w14:uncheckedState w14:val="2610" w14:font="MS Gothic"/>
                </w14:checkbox>
              </w:sdtPr>
              <w:sdtEndPr/>
              <w:sdtContent>
                <w:r w:rsidR="007A6FC6">
                  <w:rPr>
                    <w:rFonts w:ascii="MS Gothic" w:eastAsia="MS Gothic" w:hAnsi="MS Gothic" w:cs="Segoe UI Symbol" w:hint="eastAsia"/>
                    <w:color w:val="000000"/>
                    <w:sz w:val="16"/>
                    <w:szCs w:val="16"/>
                    <w:bdr w:val="nil"/>
                  </w:rPr>
                  <w:t>☐</w:t>
                </w:r>
              </w:sdtContent>
            </w:sdt>
            <w:r w:rsidR="00D77E03" w:rsidRPr="00D77E03">
              <w:rPr>
                <w:rFonts w:eastAsia="Arial Unicode MS" w:cs="Calibri"/>
                <w:color w:val="000000"/>
                <w:sz w:val="16"/>
                <w:szCs w:val="16"/>
                <w:bdr w:val="nil"/>
              </w:rPr>
              <w:t xml:space="preserve"> pow. 1 do 3 lat;                         </w:t>
            </w:r>
          </w:p>
          <w:p w14:paraId="4C96F3A2" w14:textId="4047ACB1" w:rsidR="00D77E03" w:rsidRPr="00D77E03" w:rsidRDefault="00C95B05" w:rsidP="00D77E0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519441080"/>
                <w14:checkbox>
                  <w14:checked w14:val="0"/>
                  <w14:checkedState w14:val="2612" w14:font="MS Gothic"/>
                  <w14:uncheckedState w14:val="2610" w14:font="MS Gothic"/>
                </w14:checkbox>
              </w:sdtPr>
              <w:sdtEndPr/>
              <w:sdtContent>
                <w:r w:rsidR="007A6FC6">
                  <w:rPr>
                    <w:rFonts w:ascii="MS Gothic" w:eastAsia="MS Gothic" w:hAnsi="MS Gothic" w:cs="Segoe UI Symbol" w:hint="eastAsia"/>
                    <w:color w:val="000000"/>
                    <w:sz w:val="16"/>
                    <w:szCs w:val="16"/>
                    <w:bdr w:val="nil"/>
                  </w:rPr>
                  <w:t>☐</w:t>
                </w:r>
              </w:sdtContent>
            </w:sdt>
            <w:r w:rsidR="00D77E03" w:rsidRPr="00D77E03">
              <w:rPr>
                <w:rFonts w:eastAsia="Arial Unicode MS" w:cs="Calibri"/>
                <w:color w:val="000000"/>
                <w:sz w:val="16"/>
                <w:szCs w:val="16"/>
                <w:bdr w:val="nil"/>
              </w:rPr>
              <w:t xml:space="preserve"> pow. 3 do 5 lat;                       </w:t>
            </w:r>
          </w:p>
          <w:p w14:paraId="560D67B1" w14:textId="77E85ADB" w:rsidR="00D77E03" w:rsidRPr="00D77E03" w:rsidRDefault="00C95B05" w:rsidP="00D77E03">
            <w:pPr>
              <w:pBdr>
                <w:top w:val="nil"/>
                <w:left w:val="nil"/>
                <w:bottom w:val="nil"/>
                <w:right w:val="nil"/>
                <w:between w:val="nil"/>
                <w:bar w:val="nil"/>
              </w:pBdr>
              <w:spacing w:after="0" w:line="240" w:lineRule="auto"/>
              <w:rPr>
                <w:rFonts w:eastAsia="Arial Unicode MS" w:cs="Calibri"/>
                <w:b/>
                <w:bCs/>
                <w:color w:val="000000"/>
                <w:sz w:val="16"/>
                <w:szCs w:val="16"/>
                <w:bdr w:val="nil"/>
              </w:rPr>
            </w:pPr>
            <w:sdt>
              <w:sdtPr>
                <w:rPr>
                  <w:rFonts w:ascii="Segoe UI Symbol" w:eastAsia="Arial Unicode MS" w:hAnsi="Segoe UI Symbol" w:cs="Segoe UI Symbol"/>
                  <w:color w:val="000000"/>
                  <w:sz w:val="16"/>
                  <w:szCs w:val="16"/>
                  <w:bdr w:val="nil"/>
                </w:rPr>
                <w:id w:val="706302039"/>
                <w14:checkbox>
                  <w14:checked w14:val="0"/>
                  <w14:checkedState w14:val="2612" w14:font="MS Gothic"/>
                  <w14:uncheckedState w14:val="2610" w14:font="MS Gothic"/>
                </w14:checkbox>
              </w:sdtPr>
              <w:sdtEndPr/>
              <w:sdtContent>
                <w:r w:rsidR="007E5DD2">
                  <w:rPr>
                    <w:rFonts w:ascii="MS Gothic" w:eastAsia="MS Gothic" w:hAnsi="MS Gothic" w:cs="Segoe UI Symbol" w:hint="eastAsia"/>
                    <w:color w:val="000000"/>
                    <w:sz w:val="16"/>
                    <w:szCs w:val="16"/>
                    <w:bdr w:val="nil"/>
                  </w:rPr>
                  <w:t>☐</w:t>
                </w:r>
              </w:sdtContent>
            </w:sdt>
            <w:r w:rsidR="00D77E03" w:rsidRPr="00D77E03">
              <w:rPr>
                <w:rFonts w:eastAsia="Arial Unicode MS" w:cs="Calibri"/>
                <w:color w:val="000000"/>
                <w:sz w:val="16"/>
                <w:szCs w:val="16"/>
                <w:bdr w:val="nil"/>
              </w:rPr>
              <w:t xml:space="preserve"> pow. 5 lat                       </w:t>
            </w:r>
          </w:p>
        </w:tc>
      </w:tr>
      <w:tr w:rsidR="00D77E03" w:rsidRPr="00D77E03" w14:paraId="3D894DED" w14:textId="77777777" w:rsidTr="00E65987">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0"/>
        </w:trPr>
        <w:tc>
          <w:tcPr>
            <w:tcW w:w="3879" w:type="dxa"/>
            <w:gridSpan w:val="11"/>
            <w:tcBorders>
              <w:top w:val="single" w:sz="8" w:space="0" w:color="auto"/>
              <w:left w:val="single" w:sz="8" w:space="0" w:color="auto"/>
              <w:bottom w:val="single" w:sz="8" w:space="0" w:color="auto"/>
            </w:tcBorders>
            <w:shd w:val="clear" w:color="000000" w:fill="auto"/>
            <w:vAlign w:val="center"/>
          </w:tcPr>
          <w:p w14:paraId="1DF7A3D9" w14:textId="77777777" w:rsidR="00D77E03" w:rsidRPr="00D77E03" w:rsidRDefault="00D77E03" w:rsidP="00D77E03">
            <w:pPr>
              <w:pBdr>
                <w:top w:val="nil"/>
                <w:left w:val="nil"/>
                <w:bottom w:val="nil"/>
                <w:right w:val="nil"/>
                <w:between w:val="nil"/>
                <w:bar w:val="nil"/>
              </w:pBdr>
              <w:spacing w:after="0" w:line="240" w:lineRule="auto"/>
              <w:rPr>
                <w:rFonts w:eastAsia="Arial Unicode MS" w:cs="Calibri"/>
                <w:sz w:val="16"/>
                <w:szCs w:val="16"/>
                <w:bdr w:val="nil"/>
              </w:rPr>
            </w:pPr>
            <w:r w:rsidRPr="00D77E03">
              <w:rPr>
                <w:rFonts w:eastAsia="Arial Unicode MS" w:cs="Calibri"/>
                <w:sz w:val="16"/>
                <w:szCs w:val="16"/>
                <w:bdr w:val="nil"/>
              </w:rPr>
              <w:t>Okres prowadzenia działalności pożyczkowej</w:t>
            </w:r>
          </w:p>
        </w:tc>
        <w:tc>
          <w:tcPr>
            <w:tcW w:w="6373" w:type="dxa"/>
            <w:gridSpan w:val="14"/>
            <w:tcBorders>
              <w:top w:val="single" w:sz="8" w:space="0" w:color="auto"/>
              <w:bottom w:val="single" w:sz="8" w:space="0" w:color="auto"/>
              <w:right w:val="single" w:sz="8" w:space="0" w:color="auto"/>
            </w:tcBorders>
            <w:shd w:val="clear" w:color="000000" w:fill="auto"/>
            <w:vAlign w:val="center"/>
          </w:tcPr>
          <w:p w14:paraId="40558A0F" w14:textId="40F72DCD" w:rsidR="00D77E03" w:rsidRPr="00D77E03" w:rsidRDefault="00C95B05" w:rsidP="00D77E0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196476950"/>
                <w14:checkbox>
                  <w14:checked w14:val="0"/>
                  <w14:checkedState w14:val="2612" w14:font="MS Gothic"/>
                  <w14:uncheckedState w14:val="2610" w14:font="MS Gothic"/>
                </w14:checkbox>
              </w:sdtPr>
              <w:sdtEndPr/>
              <w:sdtContent>
                <w:r w:rsidR="007A6FC6">
                  <w:rPr>
                    <w:rFonts w:ascii="MS Gothic" w:eastAsia="MS Gothic" w:hAnsi="MS Gothic" w:cs="Segoe UI Symbol" w:hint="eastAsia"/>
                    <w:color w:val="000000"/>
                    <w:sz w:val="16"/>
                    <w:szCs w:val="16"/>
                    <w:bdr w:val="nil"/>
                  </w:rPr>
                  <w:t>☐</w:t>
                </w:r>
              </w:sdtContent>
            </w:sdt>
            <w:r w:rsidR="00D77E03" w:rsidRPr="00D77E03">
              <w:rPr>
                <w:rFonts w:eastAsia="Arial Unicode MS" w:cs="Calibri"/>
                <w:color w:val="000000"/>
                <w:sz w:val="16"/>
                <w:szCs w:val="16"/>
                <w:bdr w:val="nil"/>
              </w:rPr>
              <w:t xml:space="preserve"> do roku;                           </w:t>
            </w:r>
          </w:p>
          <w:p w14:paraId="2C9E2D34" w14:textId="60CCD1DA" w:rsidR="00D77E03" w:rsidRPr="00D77E03" w:rsidRDefault="00C95B05" w:rsidP="00D77E0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1286811399"/>
                <w14:checkbox>
                  <w14:checked w14:val="0"/>
                  <w14:checkedState w14:val="2612" w14:font="MS Gothic"/>
                  <w14:uncheckedState w14:val="2610" w14:font="MS Gothic"/>
                </w14:checkbox>
              </w:sdtPr>
              <w:sdtEndPr/>
              <w:sdtContent>
                <w:r w:rsidR="007A6FC6">
                  <w:rPr>
                    <w:rFonts w:ascii="MS Gothic" w:eastAsia="MS Gothic" w:hAnsi="MS Gothic" w:cs="Segoe UI Symbol" w:hint="eastAsia"/>
                    <w:color w:val="000000"/>
                    <w:sz w:val="16"/>
                    <w:szCs w:val="16"/>
                    <w:bdr w:val="nil"/>
                  </w:rPr>
                  <w:t>☐</w:t>
                </w:r>
              </w:sdtContent>
            </w:sdt>
            <w:r w:rsidR="00D77E03" w:rsidRPr="00D77E03">
              <w:rPr>
                <w:rFonts w:eastAsia="Arial Unicode MS" w:cs="Calibri"/>
                <w:color w:val="000000"/>
                <w:sz w:val="16"/>
                <w:szCs w:val="16"/>
                <w:bdr w:val="nil"/>
              </w:rPr>
              <w:t xml:space="preserve"> pow. 1 do 3 lat;                         </w:t>
            </w:r>
          </w:p>
          <w:p w14:paraId="4B38EFDE" w14:textId="7B43FA4B" w:rsidR="00D77E03" w:rsidRPr="00D77E03" w:rsidRDefault="00C95B05" w:rsidP="00D77E0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1786390986"/>
                <w14:checkbox>
                  <w14:checked w14:val="0"/>
                  <w14:checkedState w14:val="2612" w14:font="MS Gothic"/>
                  <w14:uncheckedState w14:val="2610" w14:font="MS Gothic"/>
                </w14:checkbox>
              </w:sdtPr>
              <w:sdtEndPr/>
              <w:sdtContent>
                <w:r w:rsidR="007A6FC6">
                  <w:rPr>
                    <w:rFonts w:ascii="MS Gothic" w:eastAsia="MS Gothic" w:hAnsi="MS Gothic" w:cs="Segoe UI Symbol" w:hint="eastAsia"/>
                    <w:color w:val="000000"/>
                    <w:sz w:val="16"/>
                    <w:szCs w:val="16"/>
                    <w:bdr w:val="nil"/>
                  </w:rPr>
                  <w:t>☐</w:t>
                </w:r>
              </w:sdtContent>
            </w:sdt>
            <w:r w:rsidR="00D77E03" w:rsidRPr="00D77E03">
              <w:rPr>
                <w:rFonts w:eastAsia="Arial Unicode MS" w:cs="Calibri"/>
                <w:color w:val="000000"/>
                <w:sz w:val="16"/>
                <w:szCs w:val="16"/>
                <w:bdr w:val="nil"/>
              </w:rPr>
              <w:t xml:space="preserve"> pow. 3 do 5 lat;                       </w:t>
            </w:r>
          </w:p>
          <w:p w14:paraId="6256F887" w14:textId="7C988CA8" w:rsidR="00D77E03" w:rsidRPr="00D77E03" w:rsidRDefault="00C95B05" w:rsidP="00D77E03">
            <w:pPr>
              <w:pBdr>
                <w:top w:val="nil"/>
                <w:left w:val="nil"/>
                <w:bottom w:val="nil"/>
                <w:right w:val="nil"/>
                <w:between w:val="nil"/>
                <w:bar w:val="nil"/>
              </w:pBdr>
              <w:spacing w:after="0" w:line="240" w:lineRule="auto"/>
              <w:rPr>
                <w:rFonts w:ascii="Segoe UI Symbol" w:eastAsia="Arial Unicode MS" w:hAnsi="Segoe UI Symbol" w:cs="Segoe UI Symbol"/>
                <w:color w:val="000000"/>
                <w:sz w:val="16"/>
                <w:szCs w:val="16"/>
                <w:bdr w:val="nil"/>
              </w:rPr>
            </w:pPr>
            <w:sdt>
              <w:sdtPr>
                <w:rPr>
                  <w:rFonts w:ascii="Segoe UI Symbol" w:eastAsia="Arial Unicode MS" w:hAnsi="Segoe UI Symbol" w:cs="Segoe UI Symbol"/>
                  <w:color w:val="000000"/>
                  <w:sz w:val="16"/>
                  <w:szCs w:val="16"/>
                  <w:bdr w:val="nil"/>
                </w:rPr>
                <w:id w:val="905267949"/>
                <w14:checkbox>
                  <w14:checked w14:val="0"/>
                  <w14:checkedState w14:val="2612" w14:font="MS Gothic"/>
                  <w14:uncheckedState w14:val="2610" w14:font="MS Gothic"/>
                </w14:checkbox>
              </w:sdtPr>
              <w:sdtEndPr/>
              <w:sdtContent>
                <w:r w:rsidR="007A6FC6">
                  <w:rPr>
                    <w:rFonts w:ascii="MS Gothic" w:eastAsia="MS Gothic" w:hAnsi="MS Gothic" w:cs="Segoe UI Symbol" w:hint="eastAsia"/>
                    <w:color w:val="000000"/>
                    <w:sz w:val="16"/>
                    <w:szCs w:val="16"/>
                    <w:bdr w:val="nil"/>
                  </w:rPr>
                  <w:t>☐</w:t>
                </w:r>
              </w:sdtContent>
            </w:sdt>
            <w:r w:rsidR="00D77E03" w:rsidRPr="00D77E03">
              <w:rPr>
                <w:rFonts w:eastAsia="Arial Unicode MS" w:cs="Calibri"/>
                <w:color w:val="000000"/>
                <w:sz w:val="16"/>
                <w:szCs w:val="16"/>
                <w:bdr w:val="nil"/>
              </w:rPr>
              <w:t xml:space="preserve"> pow. 5 lat                       </w:t>
            </w:r>
          </w:p>
        </w:tc>
      </w:tr>
      <w:tr w:rsidR="00D77E03" w:rsidRPr="00D77E03" w14:paraId="12D90E6F" w14:textId="77777777" w:rsidTr="00E65987">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0"/>
        </w:trPr>
        <w:tc>
          <w:tcPr>
            <w:tcW w:w="3879" w:type="dxa"/>
            <w:gridSpan w:val="11"/>
            <w:tcBorders>
              <w:top w:val="single" w:sz="8" w:space="0" w:color="auto"/>
              <w:left w:val="single" w:sz="8" w:space="0" w:color="auto"/>
              <w:bottom w:val="single" w:sz="8" w:space="0" w:color="auto"/>
            </w:tcBorders>
            <w:shd w:val="clear" w:color="000000" w:fill="auto"/>
            <w:vAlign w:val="center"/>
          </w:tcPr>
          <w:p w14:paraId="577F52BD" w14:textId="77777777" w:rsidR="00D77E03" w:rsidRPr="00D77E03" w:rsidRDefault="00D77E03" w:rsidP="007F0558">
            <w:pPr>
              <w:pBdr>
                <w:top w:val="nil"/>
                <w:left w:val="nil"/>
                <w:bottom w:val="nil"/>
                <w:right w:val="nil"/>
                <w:between w:val="nil"/>
                <w:bar w:val="nil"/>
              </w:pBdr>
              <w:spacing w:after="0" w:line="240" w:lineRule="auto"/>
              <w:jc w:val="both"/>
              <w:rPr>
                <w:rFonts w:eastAsia="Arial Unicode MS" w:cs="Calibri"/>
                <w:sz w:val="16"/>
                <w:szCs w:val="16"/>
                <w:bdr w:val="nil"/>
              </w:rPr>
            </w:pPr>
            <w:r w:rsidRPr="00D77E03">
              <w:rPr>
                <w:rFonts w:eastAsia="Arial Unicode MS" w:cs="Calibri"/>
                <w:sz w:val="16"/>
                <w:szCs w:val="16"/>
                <w:bdr w:val="nil"/>
              </w:rPr>
              <w:t>Doświadczenie w realizowaniu projektów pożyczkowych, ze szczególnym uwzględnieniem sektora MŚP</w:t>
            </w:r>
          </w:p>
        </w:tc>
        <w:tc>
          <w:tcPr>
            <w:tcW w:w="6373" w:type="dxa"/>
            <w:gridSpan w:val="14"/>
            <w:tcBorders>
              <w:top w:val="single" w:sz="8" w:space="0" w:color="auto"/>
              <w:bottom w:val="single" w:sz="8" w:space="0" w:color="auto"/>
              <w:right w:val="single" w:sz="8" w:space="0" w:color="auto"/>
            </w:tcBorders>
            <w:shd w:val="clear" w:color="000000" w:fill="auto"/>
            <w:vAlign w:val="center"/>
          </w:tcPr>
          <w:p w14:paraId="4A960E1A" w14:textId="09537FF1" w:rsidR="00D77E03" w:rsidRPr="00D77E03" w:rsidRDefault="00C95B05" w:rsidP="00D77E0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964238067"/>
                <w14:checkbox>
                  <w14:checked w14:val="0"/>
                  <w14:checkedState w14:val="2612" w14:font="MS Gothic"/>
                  <w14:uncheckedState w14:val="2610" w14:font="MS Gothic"/>
                </w14:checkbox>
              </w:sdtPr>
              <w:sdtEndPr/>
              <w:sdtContent>
                <w:r w:rsidR="007A6FC6">
                  <w:rPr>
                    <w:rFonts w:ascii="MS Gothic" w:eastAsia="MS Gothic" w:hAnsi="MS Gothic" w:cs="Segoe UI Symbol" w:hint="eastAsia"/>
                    <w:color w:val="000000"/>
                    <w:sz w:val="16"/>
                    <w:szCs w:val="16"/>
                    <w:bdr w:val="nil"/>
                  </w:rPr>
                  <w:t>☐</w:t>
                </w:r>
              </w:sdtContent>
            </w:sdt>
            <w:r w:rsidR="00D77E03" w:rsidRPr="00D77E03">
              <w:rPr>
                <w:rFonts w:eastAsia="Arial Unicode MS" w:cs="Calibri"/>
                <w:color w:val="000000"/>
                <w:sz w:val="16"/>
                <w:szCs w:val="16"/>
                <w:bdr w:val="nil"/>
              </w:rPr>
              <w:t xml:space="preserve"> do 3 lat;                           </w:t>
            </w:r>
          </w:p>
          <w:p w14:paraId="79A7D56E" w14:textId="3C0610D2" w:rsidR="00D77E03" w:rsidRPr="00D77E03" w:rsidRDefault="00C95B05" w:rsidP="00D77E0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655429260"/>
                <w14:checkbox>
                  <w14:checked w14:val="0"/>
                  <w14:checkedState w14:val="2612" w14:font="MS Gothic"/>
                  <w14:uncheckedState w14:val="2610" w14:font="MS Gothic"/>
                </w14:checkbox>
              </w:sdtPr>
              <w:sdtEndPr/>
              <w:sdtContent>
                <w:r w:rsidR="00C22271">
                  <w:rPr>
                    <w:rFonts w:ascii="MS Gothic" w:eastAsia="MS Gothic" w:hAnsi="MS Gothic" w:cs="Segoe UI Symbol" w:hint="eastAsia"/>
                    <w:color w:val="000000"/>
                    <w:sz w:val="16"/>
                    <w:szCs w:val="16"/>
                    <w:bdr w:val="nil"/>
                  </w:rPr>
                  <w:t>☐</w:t>
                </w:r>
              </w:sdtContent>
            </w:sdt>
            <w:r w:rsidR="00D77E03" w:rsidRPr="00D77E03">
              <w:rPr>
                <w:rFonts w:eastAsia="Arial Unicode MS" w:cs="Calibri"/>
                <w:color w:val="000000"/>
                <w:sz w:val="16"/>
                <w:szCs w:val="16"/>
                <w:bdr w:val="nil"/>
              </w:rPr>
              <w:t xml:space="preserve"> pow. 3 do 6 lat;                         </w:t>
            </w:r>
          </w:p>
          <w:p w14:paraId="36B3E2EF" w14:textId="4FC01CF5" w:rsidR="00D77E03" w:rsidRPr="00D77E03" w:rsidRDefault="00C95B05" w:rsidP="00D77E0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891653189"/>
                <w14:checkbox>
                  <w14:checked w14:val="0"/>
                  <w14:checkedState w14:val="2612" w14:font="MS Gothic"/>
                  <w14:uncheckedState w14:val="2610" w14:font="MS Gothic"/>
                </w14:checkbox>
              </w:sdtPr>
              <w:sdtEndPr/>
              <w:sdtContent>
                <w:r w:rsidR="00C22271">
                  <w:rPr>
                    <w:rFonts w:ascii="MS Gothic" w:eastAsia="MS Gothic" w:hAnsi="MS Gothic" w:cs="Segoe UI Symbol" w:hint="eastAsia"/>
                    <w:color w:val="000000"/>
                    <w:sz w:val="16"/>
                    <w:szCs w:val="16"/>
                    <w:bdr w:val="nil"/>
                  </w:rPr>
                  <w:t>☐</w:t>
                </w:r>
              </w:sdtContent>
            </w:sdt>
            <w:r w:rsidR="00D77E03" w:rsidRPr="00D77E03">
              <w:rPr>
                <w:rFonts w:eastAsia="Arial Unicode MS" w:cs="Calibri"/>
                <w:color w:val="000000"/>
                <w:sz w:val="16"/>
                <w:szCs w:val="16"/>
                <w:bdr w:val="nil"/>
              </w:rPr>
              <w:t xml:space="preserve"> pow. 6 do 9 lat;                       </w:t>
            </w:r>
          </w:p>
          <w:p w14:paraId="2E15BBF9" w14:textId="1823C696" w:rsidR="00D77E03" w:rsidRPr="00D77E03" w:rsidRDefault="00C95B05" w:rsidP="00D77E03">
            <w:pPr>
              <w:pBdr>
                <w:top w:val="nil"/>
                <w:left w:val="nil"/>
                <w:bottom w:val="nil"/>
                <w:right w:val="nil"/>
                <w:between w:val="nil"/>
                <w:bar w:val="nil"/>
              </w:pBdr>
              <w:spacing w:after="0" w:line="240" w:lineRule="auto"/>
              <w:rPr>
                <w:rFonts w:eastAsia="Arial Unicode MS" w:cs="Calibri"/>
                <w:b/>
                <w:bCs/>
                <w:color w:val="000000"/>
                <w:sz w:val="16"/>
                <w:szCs w:val="16"/>
                <w:bdr w:val="nil"/>
              </w:rPr>
            </w:pPr>
            <w:sdt>
              <w:sdtPr>
                <w:rPr>
                  <w:rFonts w:ascii="Segoe UI Symbol" w:eastAsia="Arial Unicode MS" w:hAnsi="Segoe UI Symbol" w:cs="Segoe UI Symbol"/>
                  <w:color w:val="000000"/>
                  <w:sz w:val="16"/>
                  <w:szCs w:val="16"/>
                  <w:bdr w:val="nil"/>
                </w:rPr>
                <w:id w:val="-1114287585"/>
                <w14:checkbox>
                  <w14:checked w14:val="0"/>
                  <w14:checkedState w14:val="2612" w14:font="MS Gothic"/>
                  <w14:uncheckedState w14:val="2610" w14:font="MS Gothic"/>
                </w14:checkbox>
              </w:sdtPr>
              <w:sdtEndPr/>
              <w:sdtContent>
                <w:r w:rsidR="00C22271">
                  <w:rPr>
                    <w:rFonts w:ascii="MS Gothic" w:eastAsia="MS Gothic" w:hAnsi="MS Gothic" w:cs="Segoe UI Symbol" w:hint="eastAsia"/>
                    <w:color w:val="000000"/>
                    <w:sz w:val="16"/>
                    <w:szCs w:val="16"/>
                    <w:bdr w:val="nil"/>
                  </w:rPr>
                  <w:t>☐</w:t>
                </w:r>
              </w:sdtContent>
            </w:sdt>
            <w:r w:rsidR="00D77E03" w:rsidRPr="00D77E03">
              <w:rPr>
                <w:rFonts w:eastAsia="Arial Unicode MS" w:cs="Calibri"/>
                <w:color w:val="000000"/>
                <w:sz w:val="16"/>
                <w:szCs w:val="16"/>
                <w:bdr w:val="nil"/>
              </w:rPr>
              <w:t xml:space="preserve"> pow. 9 lat                       </w:t>
            </w:r>
          </w:p>
        </w:tc>
      </w:tr>
      <w:tr w:rsidR="00D77E03" w:rsidRPr="00D77E03" w14:paraId="654F6A45" w14:textId="77777777" w:rsidTr="00E65987">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0"/>
        </w:trPr>
        <w:tc>
          <w:tcPr>
            <w:tcW w:w="3879" w:type="dxa"/>
            <w:gridSpan w:val="11"/>
            <w:tcBorders>
              <w:top w:val="single" w:sz="8" w:space="0" w:color="auto"/>
              <w:left w:val="single" w:sz="8" w:space="0" w:color="auto"/>
              <w:bottom w:val="single" w:sz="8" w:space="0" w:color="auto"/>
            </w:tcBorders>
            <w:shd w:val="clear" w:color="000000" w:fill="auto"/>
            <w:vAlign w:val="center"/>
          </w:tcPr>
          <w:p w14:paraId="2C0B7D09" w14:textId="77777777" w:rsidR="00D77E03" w:rsidRPr="00D77E03" w:rsidRDefault="00D77E03" w:rsidP="007F0558">
            <w:pPr>
              <w:pBdr>
                <w:top w:val="nil"/>
                <w:left w:val="nil"/>
                <w:bottom w:val="nil"/>
                <w:right w:val="nil"/>
                <w:between w:val="nil"/>
                <w:bar w:val="nil"/>
              </w:pBdr>
              <w:spacing w:after="0" w:line="240" w:lineRule="auto"/>
              <w:jc w:val="both"/>
              <w:rPr>
                <w:rFonts w:eastAsia="Arial Unicode MS" w:cs="Calibri"/>
                <w:sz w:val="16"/>
                <w:szCs w:val="16"/>
                <w:bdr w:val="nil"/>
              </w:rPr>
            </w:pPr>
            <w:r w:rsidRPr="00D77E03">
              <w:rPr>
                <w:rFonts w:eastAsia="Arial Unicode MS" w:cs="Calibri"/>
                <w:sz w:val="16"/>
                <w:szCs w:val="16"/>
                <w:bdr w:val="nil"/>
              </w:rPr>
              <w:t>Szacunkowy udział przychodów osiągniętych z działalności pożyczkowej w przychodach ogółem (stan na ostatni zamknięty rok obrachunkowy)</w:t>
            </w:r>
          </w:p>
        </w:tc>
        <w:tc>
          <w:tcPr>
            <w:tcW w:w="6373" w:type="dxa"/>
            <w:gridSpan w:val="14"/>
            <w:tcBorders>
              <w:top w:val="single" w:sz="8" w:space="0" w:color="auto"/>
              <w:bottom w:val="single" w:sz="8" w:space="0" w:color="auto"/>
              <w:right w:val="single" w:sz="8" w:space="0" w:color="auto"/>
            </w:tcBorders>
            <w:shd w:val="clear" w:color="000000" w:fill="auto"/>
            <w:vAlign w:val="center"/>
          </w:tcPr>
          <w:p w14:paraId="4FC88B66" w14:textId="1A04D7AB" w:rsidR="00D77E03" w:rsidRPr="00D77E03" w:rsidRDefault="00C95B05" w:rsidP="00D77E0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1516418642"/>
                <w14:checkbox>
                  <w14:checked w14:val="0"/>
                  <w14:checkedState w14:val="2612" w14:font="MS Gothic"/>
                  <w14:uncheckedState w14:val="2610" w14:font="MS Gothic"/>
                </w14:checkbox>
              </w:sdtPr>
              <w:sdtEndPr/>
              <w:sdtContent>
                <w:r w:rsidR="00C22271">
                  <w:rPr>
                    <w:rFonts w:ascii="MS Gothic" w:eastAsia="MS Gothic" w:hAnsi="MS Gothic" w:cs="Segoe UI Symbol" w:hint="eastAsia"/>
                    <w:color w:val="000000"/>
                    <w:sz w:val="16"/>
                    <w:szCs w:val="16"/>
                    <w:bdr w:val="nil"/>
                  </w:rPr>
                  <w:t>☐</w:t>
                </w:r>
              </w:sdtContent>
            </w:sdt>
            <w:r w:rsidR="00D77E03" w:rsidRPr="00D77E03">
              <w:rPr>
                <w:rFonts w:eastAsia="Arial Unicode MS" w:cs="Calibri"/>
                <w:color w:val="000000"/>
                <w:sz w:val="16"/>
                <w:szCs w:val="16"/>
                <w:bdr w:val="nil"/>
              </w:rPr>
              <w:t xml:space="preserve"> do 5%;                           </w:t>
            </w:r>
          </w:p>
          <w:p w14:paraId="5B98ACAF" w14:textId="46D2727E" w:rsidR="00D77E03" w:rsidRPr="00D77E03" w:rsidRDefault="00C95B05" w:rsidP="00D77E0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465349189"/>
                <w14:checkbox>
                  <w14:checked w14:val="0"/>
                  <w14:checkedState w14:val="2612" w14:font="MS Gothic"/>
                  <w14:uncheckedState w14:val="2610" w14:font="MS Gothic"/>
                </w14:checkbox>
              </w:sdtPr>
              <w:sdtEndPr/>
              <w:sdtContent>
                <w:r w:rsidR="00C22271">
                  <w:rPr>
                    <w:rFonts w:ascii="MS Gothic" w:eastAsia="MS Gothic" w:hAnsi="MS Gothic" w:cs="Segoe UI Symbol" w:hint="eastAsia"/>
                    <w:color w:val="000000"/>
                    <w:sz w:val="16"/>
                    <w:szCs w:val="16"/>
                    <w:bdr w:val="nil"/>
                  </w:rPr>
                  <w:t>☐</w:t>
                </w:r>
              </w:sdtContent>
            </w:sdt>
            <w:r w:rsidR="00D77E03" w:rsidRPr="00D77E03">
              <w:rPr>
                <w:rFonts w:eastAsia="Arial Unicode MS" w:cs="Calibri"/>
                <w:color w:val="000000"/>
                <w:sz w:val="16"/>
                <w:szCs w:val="16"/>
                <w:bdr w:val="nil"/>
              </w:rPr>
              <w:t xml:space="preserve"> pow. 5% do 15%;                         </w:t>
            </w:r>
          </w:p>
          <w:p w14:paraId="0B258D3E" w14:textId="127F2E88" w:rsidR="00D77E03" w:rsidRPr="00D77E03" w:rsidRDefault="00C95B05" w:rsidP="00D77E0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711455878"/>
                <w14:checkbox>
                  <w14:checked w14:val="0"/>
                  <w14:checkedState w14:val="2612" w14:font="MS Gothic"/>
                  <w14:uncheckedState w14:val="2610" w14:font="MS Gothic"/>
                </w14:checkbox>
              </w:sdtPr>
              <w:sdtEndPr/>
              <w:sdtContent>
                <w:r w:rsidR="00C22271">
                  <w:rPr>
                    <w:rFonts w:ascii="MS Gothic" w:eastAsia="MS Gothic" w:hAnsi="MS Gothic" w:cs="Segoe UI Symbol" w:hint="eastAsia"/>
                    <w:color w:val="000000"/>
                    <w:sz w:val="16"/>
                    <w:szCs w:val="16"/>
                    <w:bdr w:val="nil"/>
                  </w:rPr>
                  <w:t>☐</w:t>
                </w:r>
              </w:sdtContent>
            </w:sdt>
            <w:r w:rsidR="00D77E03" w:rsidRPr="00D77E03">
              <w:rPr>
                <w:rFonts w:eastAsia="Arial Unicode MS" w:cs="Calibri"/>
                <w:color w:val="000000"/>
                <w:sz w:val="16"/>
                <w:szCs w:val="16"/>
                <w:bdr w:val="nil"/>
              </w:rPr>
              <w:t xml:space="preserve"> pow. 15% do 30%;                       </w:t>
            </w:r>
          </w:p>
          <w:p w14:paraId="3AA84AEE" w14:textId="3428DA51" w:rsidR="00D77E03" w:rsidRPr="00D77E03" w:rsidRDefault="00C95B05" w:rsidP="00D77E03">
            <w:pPr>
              <w:pBdr>
                <w:top w:val="nil"/>
                <w:left w:val="nil"/>
                <w:bottom w:val="nil"/>
                <w:right w:val="nil"/>
                <w:between w:val="nil"/>
                <w:bar w:val="nil"/>
              </w:pBdr>
              <w:spacing w:after="0" w:line="240" w:lineRule="auto"/>
              <w:rPr>
                <w:rFonts w:eastAsia="Arial Unicode MS" w:cs="Calibri"/>
                <w:b/>
                <w:bCs/>
                <w:color w:val="000000"/>
                <w:sz w:val="16"/>
                <w:szCs w:val="16"/>
                <w:bdr w:val="nil"/>
              </w:rPr>
            </w:pPr>
            <w:sdt>
              <w:sdtPr>
                <w:rPr>
                  <w:rFonts w:ascii="Segoe UI Symbol" w:eastAsia="Arial Unicode MS" w:hAnsi="Segoe UI Symbol" w:cs="Segoe UI Symbol"/>
                  <w:color w:val="000000"/>
                  <w:sz w:val="16"/>
                  <w:szCs w:val="16"/>
                  <w:bdr w:val="nil"/>
                </w:rPr>
                <w:id w:val="-1394266735"/>
                <w14:checkbox>
                  <w14:checked w14:val="0"/>
                  <w14:checkedState w14:val="2612" w14:font="MS Gothic"/>
                  <w14:uncheckedState w14:val="2610" w14:font="MS Gothic"/>
                </w14:checkbox>
              </w:sdtPr>
              <w:sdtEndPr/>
              <w:sdtContent>
                <w:r w:rsidR="00C22271">
                  <w:rPr>
                    <w:rFonts w:ascii="MS Gothic" w:eastAsia="MS Gothic" w:hAnsi="MS Gothic" w:cs="Segoe UI Symbol" w:hint="eastAsia"/>
                    <w:color w:val="000000"/>
                    <w:sz w:val="16"/>
                    <w:szCs w:val="16"/>
                    <w:bdr w:val="nil"/>
                  </w:rPr>
                  <w:t>☐</w:t>
                </w:r>
              </w:sdtContent>
            </w:sdt>
            <w:r w:rsidR="00D77E03" w:rsidRPr="00D77E03">
              <w:rPr>
                <w:rFonts w:eastAsia="Arial Unicode MS" w:cs="Calibri"/>
                <w:color w:val="000000"/>
                <w:sz w:val="16"/>
                <w:szCs w:val="16"/>
                <w:bdr w:val="nil"/>
              </w:rPr>
              <w:t xml:space="preserve"> pow. 30%                        </w:t>
            </w:r>
          </w:p>
        </w:tc>
      </w:tr>
      <w:tr w:rsidR="00D77E03" w:rsidRPr="00D77E03" w14:paraId="10FF5DF4" w14:textId="77777777" w:rsidTr="00E65987">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0"/>
        </w:trPr>
        <w:tc>
          <w:tcPr>
            <w:tcW w:w="3879" w:type="dxa"/>
            <w:gridSpan w:val="11"/>
            <w:tcBorders>
              <w:top w:val="single" w:sz="8" w:space="0" w:color="auto"/>
              <w:left w:val="single" w:sz="8" w:space="0" w:color="auto"/>
              <w:bottom w:val="single" w:sz="8" w:space="0" w:color="auto"/>
            </w:tcBorders>
            <w:shd w:val="clear" w:color="000000" w:fill="auto"/>
            <w:vAlign w:val="center"/>
          </w:tcPr>
          <w:p w14:paraId="32ACC2CB" w14:textId="7430D4C1" w:rsidR="00D77E03" w:rsidRPr="00D77E03" w:rsidRDefault="00D77E03" w:rsidP="007F0558">
            <w:pPr>
              <w:pBdr>
                <w:top w:val="nil"/>
                <w:left w:val="nil"/>
                <w:bottom w:val="nil"/>
                <w:right w:val="nil"/>
                <w:between w:val="nil"/>
                <w:bar w:val="nil"/>
              </w:pBdr>
              <w:spacing w:after="0" w:line="240" w:lineRule="auto"/>
              <w:jc w:val="both"/>
              <w:rPr>
                <w:rFonts w:eastAsia="Arial Unicode MS" w:cs="Calibri"/>
                <w:sz w:val="16"/>
                <w:szCs w:val="16"/>
                <w:bdr w:val="nil"/>
              </w:rPr>
            </w:pPr>
            <w:r w:rsidRPr="00D77E03">
              <w:rPr>
                <w:rFonts w:eastAsia="Arial Unicode MS" w:cs="Calibri"/>
                <w:sz w:val="16"/>
                <w:szCs w:val="16"/>
                <w:bdr w:val="nil"/>
              </w:rPr>
              <w:t xml:space="preserve">Liczba pożyczek udzielonych przez PF na rzecz MŚP </w:t>
            </w:r>
            <w:r w:rsidR="007F0558">
              <w:rPr>
                <w:rFonts w:eastAsia="Arial Unicode MS" w:cs="Calibri"/>
                <w:sz w:val="16"/>
                <w:szCs w:val="16"/>
                <w:bdr w:val="nil"/>
              </w:rPr>
              <w:br/>
            </w:r>
            <w:r w:rsidRPr="00D77E03">
              <w:rPr>
                <w:rFonts w:eastAsia="Arial Unicode MS" w:cs="Calibri"/>
                <w:sz w:val="16"/>
                <w:szCs w:val="16"/>
                <w:bdr w:val="nil"/>
              </w:rPr>
              <w:t xml:space="preserve">(rok bieżący + 2 lata wstecz) </w:t>
            </w:r>
          </w:p>
        </w:tc>
        <w:tc>
          <w:tcPr>
            <w:tcW w:w="6373" w:type="dxa"/>
            <w:gridSpan w:val="14"/>
            <w:tcBorders>
              <w:top w:val="single" w:sz="8" w:space="0" w:color="auto"/>
              <w:bottom w:val="single" w:sz="8" w:space="0" w:color="auto"/>
              <w:right w:val="single" w:sz="8" w:space="0" w:color="auto"/>
            </w:tcBorders>
            <w:shd w:val="clear" w:color="000000" w:fill="auto"/>
            <w:vAlign w:val="center"/>
          </w:tcPr>
          <w:p w14:paraId="28B9A48A" w14:textId="2F229E97" w:rsidR="00D77E03" w:rsidRPr="00D77E03" w:rsidRDefault="00C95B05" w:rsidP="00D77E0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1649468383"/>
                <w14:checkbox>
                  <w14:checked w14:val="0"/>
                  <w14:checkedState w14:val="2612" w14:font="MS Gothic"/>
                  <w14:uncheckedState w14:val="2610" w14:font="MS Gothic"/>
                </w14:checkbox>
              </w:sdtPr>
              <w:sdtEndPr/>
              <w:sdtContent>
                <w:r w:rsidR="00C22271">
                  <w:rPr>
                    <w:rFonts w:ascii="MS Gothic" w:eastAsia="MS Gothic" w:hAnsi="MS Gothic" w:cs="Segoe UI Symbol" w:hint="eastAsia"/>
                    <w:color w:val="000000"/>
                    <w:sz w:val="16"/>
                    <w:szCs w:val="16"/>
                    <w:bdr w:val="nil"/>
                  </w:rPr>
                  <w:t>☐</w:t>
                </w:r>
              </w:sdtContent>
            </w:sdt>
            <w:r w:rsidR="00D77E03" w:rsidRPr="00D77E03">
              <w:rPr>
                <w:rFonts w:eastAsia="Arial Unicode MS" w:cs="Calibri"/>
                <w:color w:val="000000"/>
                <w:sz w:val="16"/>
                <w:szCs w:val="16"/>
                <w:bdr w:val="nil"/>
              </w:rPr>
              <w:t xml:space="preserve"> do 50;                           </w:t>
            </w:r>
          </w:p>
          <w:p w14:paraId="74E9FDD9" w14:textId="5E2AC100" w:rsidR="00D77E03" w:rsidRPr="00D77E03" w:rsidRDefault="00C95B05" w:rsidP="00D77E0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604243954"/>
                <w14:checkbox>
                  <w14:checked w14:val="0"/>
                  <w14:checkedState w14:val="2612" w14:font="MS Gothic"/>
                  <w14:uncheckedState w14:val="2610" w14:font="MS Gothic"/>
                </w14:checkbox>
              </w:sdtPr>
              <w:sdtEndPr/>
              <w:sdtContent>
                <w:r w:rsidR="00C22271">
                  <w:rPr>
                    <w:rFonts w:ascii="MS Gothic" w:eastAsia="MS Gothic" w:hAnsi="MS Gothic" w:cs="Segoe UI Symbol" w:hint="eastAsia"/>
                    <w:color w:val="000000"/>
                    <w:sz w:val="16"/>
                    <w:szCs w:val="16"/>
                    <w:bdr w:val="nil"/>
                  </w:rPr>
                  <w:t>☐</w:t>
                </w:r>
              </w:sdtContent>
            </w:sdt>
            <w:r w:rsidR="00D77E03" w:rsidRPr="00D77E03">
              <w:rPr>
                <w:rFonts w:eastAsia="Arial Unicode MS" w:cs="Calibri"/>
                <w:color w:val="000000"/>
                <w:sz w:val="16"/>
                <w:szCs w:val="16"/>
                <w:bdr w:val="nil"/>
              </w:rPr>
              <w:t xml:space="preserve"> pow. 50 do 100;                         </w:t>
            </w:r>
          </w:p>
          <w:p w14:paraId="4FBC651E" w14:textId="293AF50B" w:rsidR="00D77E03" w:rsidRPr="00D77E03" w:rsidRDefault="00C95B05" w:rsidP="00D77E0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1709676777"/>
                <w14:checkbox>
                  <w14:checked w14:val="0"/>
                  <w14:checkedState w14:val="2612" w14:font="MS Gothic"/>
                  <w14:uncheckedState w14:val="2610" w14:font="MS Gothic"/>
                </w14:checkbox>
              </w:sdtPr>
              <w:sdtEndPr/>
              <w:sdtContent>
                <w:r w:rsidR="00C22271">
                  <w:rPr>
                    <w:rFonts w:ascii="MS Gothic" w:eastAsia="MS Gothic" w:hAnsi="MS Gothic" w:cs="Segoe UI Symbol" w:hint="eastAsia"/>
                    <w:color w:val="000000"/>
                    <w:sz w:val="16"/>
                    <w:szCs w:val="16"/>
                    <w:bdr w:val="nil"/>
                  </w:rPr>
                  <w:t>☐</w:t>
                </w:r>
              </w:sdtContent>
            </w:sdt>
            <w:r w:rsidR="00D77E03" w:rsidRPr="00D77E03">
              <w:rPr>
                <w:rFonts w:eastAsia="Arial Unicode MS" w:cs="Calibri"/>
                <w:color w:val="000000"/>
                <w:sz w:val="16"/>
                <w:szCs w:val="16"/>
                <w:bdr w:val="nil"/>
              </w:rPr>
              <w:t xml:space="preserve"> pow. 100 do 200;                       </w:t>
            </w:r>
          </w:p>
          <w:p w14:paraId="09801056" w14:textId="55D76AE1" w:rsidR="00D77E03" w:rsidRPr="00D77E03" w:rsidRDefault="00C95B05" w:rsidP="00D77E03">
            <w:pPr>
              <w:pBdr>
                <w:top w:val="nil"/>
                <w:left w:val="nil"/>
                <w:bottom w:val="nil"/>
                <w:right w:val="nil"/>
                <w:between w:val="nil"/>
                <w:bar w:val="nil"/>
              </w:pBdr>
              <w:spacing w:after="0" w:line="240" w:lineRule="auto"/>
              <w:rPr>
                <w:rFonts w:ascii="Segoe UI Symbol" w:eastAsia="Arial Unicode MS" w:hAnsi="Segoe UI Symbol" w:cs="Segoe UI Symbol"/>
                <w:color w:val="000000"/>
                <w:sz w:val="16"/>
                <w:szCs w:val="16"/>
                <w:bdr w:val="nil"/>
              </w:rPr>
            </w:pPr>
            <w:sdt>
              <w:sdtPr>
                <w:rPr>
                  <w:rFonts w:ascii="Segoe UI Symbol" w:eastAsia="Arial Unicode MS" w:hAnsi="Segoe UI Symbol" w:cs="Segoe UI Symbol"/>
                  <w:color w:val="000000"/>
                  <w:sz w:val="16"/>
                  <w:szCs w:val="16"/>
                  <w:bdr w:val="nil"/>
                </w:rPr>
                <w:id w:val="568158001"/>
                <w14:checkbox>
                  <w14:checked w14:val="0"/>
                  <w14:checkedState w14:val="2612" w14:font="MS Gothic"/>
                  <w14:uncheckedState w14:val="2610" w14:font="MS Gothic"/>
                </w14:checkbox>
              </w:sdtPr>
              <w:sdtEndPr/>
              <w:sdtContent>
                <w:r w:rsidR="00C22271">
                  <w:rPr>
                    <w:rFonts w:ascii="MS Gothic" w:eastAsia="MS Gothic" w:hAnsi="MS Gothic" w:cs="Segoe UI Symbol" w:hint="eastAsia"/>
                    <w:color w:val="000000"/>
                    <w:sz w:val="16"/>
                    <w:szCs w:val="16"/>
                    <w:bdr w:val="nil"/>
                  </w:rPr>
                  <w:t>☐</w:t>
                </w:r>
              </w:sdtContent>
            </w:sdt>
            <w:r w:rsidR="00D77E03" w:rsidRPr="00D77E03">
              <w:rPr>
                <w:rFonts w:eastAsia="Arial Unicode MS" w:cs="Calibri"/>
                <w:color w:val="000000"/>
                <w:sz w:val="16"/>
                <w:szCs w:val="16"/>
                <w:bdr w:val="nil"/>
              </w:rPr>
              <w:t xml:space="preserve"> pow. 200                    </w:t>
            </w:r>
          </w:p>
        </w:tc>
      </w:tr>
      <w:tr w:rsidR="00D77E03" w:rsidRPr="00D77E03" w14:paraId="155B7DE3" w14:textId="77777777" w:rsidTr="00E65987">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0"/>
        </w:trPr>
        <w:tc>
          <w:tcPr>
            <w:tcW w:w="3879" w:type="dxa"/>
            <w:gridSpan w:val="11"/>
            <w:tcBorders>
              <w:top w:val="single" w:sz="8" w:space="0" w:color="auto"/>
              <w:left w:val="single" w:sz="8" w:space="0" w:color="auto"/>
              <w:bottom w:val="single" w:sz="8" w:space="0" w:color="auto"/>
            </w:tcBorders>
            <w:shd w:val="clear" w:color="000000" w:fill="auto"/>
            <w:vAlign w:val="center"/>
          </w:tcPr>
          <w:p w14:paraId="2FC421A6" w14:textId="105EDEDC" w:rsidR="00D77E03" w:rsidRPr="00D77E03" w:rsidRDefault="00D77E03" w:rsidP="007F0558">
            <w:pPr>
              <w:pBdr>
                <w:top w:val="nil"/>
                <w:left w:val="nil"/>
                <w:bottom w:val="nil"/>
                <w:right w:val="nil"/>
                <w:between w:val="nil"/>
                <w:bar w:val="nil"/>
              </w:pBdr>
              <w:spacing w:after="0" w:line="240" w:lineRule="auto"/>
              <w:jc w:val="both"/>
              <w:rPr>
                <w:rFonts w:eastAsia="Arial Unicode MS" w:cs="Calibri"/>
                <w:sz w:val="16"/>
                <w:szCs w:val="16"/>
                <w:bdr w:val="nil"/>
              </w:rPr>
            </w:pPr>
            <w:r w:rsidRPr="00D77E03">
              <w:rPr>
                <w:rFonts w:eastAsia="Arial Unicode MS" w:cs="Calibri"/>
                <w:sz w:val="16"/>
                <w:szCs w:val="16"/>
                <w:bdr w:val="nil"/>
              </w:rPr>
              <w:t xml:space="preserve">Wartość pożyczek udzielonych przez PF na rzecz MŚP </w:t>
            </w:r>
            <w:r w:rsidR="007F0558">
              <w:rPr>
                <w:rFonts w:eastAsia="Arial Unicode MS" w:cs="Calibri"/>
                <w:sz w:val="16"/>
                <w:szCs w:val="16"/>
                <w:bdr w:val="nil"/>
              </w:rPr>
              <w:br/>
            </w:r>
            <w:r w:rsidRPr="00D77E03">
              <w:rPr>
                <w:rFonts w:eastAsia="Arial Unicode MS" w:cs="Calibri"/>
                <w:sz w:val="16"/>
                <w:szCs w:val="16"/>
                <w:bdr w:val="nil"/>
              </w:rPr>
              <w:t xml:space="preserve">(rok bieżący + 2 lata wstecz) </w:t>
            </w:r>
          </w:p>
        </w:tc>
        <w:tc>
          <w:tcPr>
            <w:tcW w:w="6373" w:type="dxa"/>
            <w:gridSpan w:val="14"/>
            <w:tcBorders>
              <w:top w:val="single" w:sz="8" w:space="0" w:color="auto"/>
              <w:bottom w:val="single" w:sz="8" w:space="0" w:color="auto"/>
              <w:right w:val="single" w:sz="8" w:space="0" w:color="auto"/>
            </w:tcBorders>
            <w:shd w:val="clear" w:color="000000" w:fill="auto"/>
            <w:vAlign w:val="center"/>
          </w:tcPr>
          <w:p w14:paraId="124BA623" w14:textId="04153BDB" w:rsidR="00D77E03" w:rsidRPr="00D77E03" w:rsidRDefault="00C95B05" w:rsidP="00D77E0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1540893817"/>
                <w14:checkbox>
                  <w14:checked w14:val="0"/>
                  <w14:checkedState w14:val="2612" w14:font="MS Gothic"/>
                  <w14:uncheckedState w14:val="2610" w14:font="MS Gothic"/>
                </w14:checkbox>
              </w:sdtPr>
              <w:sdtEndPr/>
              <w:sdtContent>
                <w:r w:rsidR="00C22271">
                  <w:rPr>
                    <w:rFonts w:ascii="MS Gothic" w:eastAsia="MS Gothic" w:hAnsi="MS Gothic" w:cs="Segoe UI Symbol" w:hint="eastAsia"/>
                    <w:color w:val="000000"/>
                    <w:sz w:val="16"/>
                    <w:szCs w:val="16"/>
                    <w:bdr w:val="nil"/>
                  </w:rPr>
                  <w:t>☐</w:t>
                </w:r>
              </w:sdtContent>
            </w:sdt>
            <w:r w:rsidR="00D77E03" w:rsidRPr="00D77E03">
              <w:rPr>
                <w:rFonts w:eastAsia="Arial Unicode MS" w:cs="Calibri"/>
                <w:color w:val="000000"/>
                <w:sz w:val="16"/>
                <w:szCs w:val="16"/>
                <w:bdr w:val="nil"/>
              </w:rPr>
              <w:t xml:space="preserve"> do 5 mln zł;                           </w:t>
            </w:r>
          </w:p>
          <w:p w14:paraId="7B315578" w14:textId="3DA5E041" w:rsidR="00D77E03" w:rsidRPr="00D77E03" w:rsidRDefault="00C95B05" w:rsidP="00D77E0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804664508"/>
                <w14:checkbox>
                  <w14:checked w14:val="0"/>
                  <w14:checkedState w14:val="2612" w14:font="MS Gothic"/>
                  <w14:uncheckedState w14:val="2610" w14:font="MS Gothic"/>
                </w14:checkbox>
              </w:sdtPr>
              <w:sdtEndPr/>
              <w:sdtContent>
                <w:r w:rsidR="00C22271">
                  <w:rPr>
                    <w:rFonts w:ascii="MS Gothic" w:eastAsia="MS Gothic" w:hAnsi="MS Gothic" w:cs="Segoe UI Symbol" w:hint="eastAsia"/>
                    <w:color w:val="000000"/>
                    <w:sz w:val="16"/>
                    <w:szCs w:val="16"/>
                    <w:bdr w:val="nil"/>
                  </w:rPr>
                  <w:t>☐</w:t>
                </w:r>
              </w:sdtContent>
            </w:sdt>
            <w:r w:rsidR="00D77E03" w:rsidRPr="00D77E03">
              <w:rPr>
                <w:rFonts w:eastAsia="Arial Unicode MS" w:cs="Calibri"/>
                <w:color w:val="000000"/>
                <w:sz w:val="16"/>
                <w:szCs w:val="16"/>
                <w:bdr w:val="nil"/>
              </w:rPr>
              <w:t xml:space="preserve"> pow. 5 do 15 mln zł;                         </w:t>
            </w:r>
          </w:p>
          <w:p w14:paraId="2EA8C4BF" w14:textId="1F98F116" w:rsidR="00D77E03" w:rsidRPr="00D77E03" w:rsidRDefault="00C95B05" w:rsidP="00D77E0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1699456208"/>
                <w14:checkbox>
                  <w14:checked w14:val="0"/>
                  <w14:checkedState w14:val="2612" w14:font="MS Gothic"/>
                  <w14:uncheckedState w14:val="2610" w14:font="MS Gothic"/>
                </w14:checkbox>
              </w:sdtPr>
              <w:sdtEndPr/>
              <w:sdtContent>
                <w:r w:rsidR="00C22271">
                  <w:rPr>
                    <w:rFonts w:ascii="MS Gothic" w:eastAsia="MS Gothic" w:hAnsi="MS Gothic" w:cs="Segoe UI Symbol" w:hint="eastAsia"/>
                    <w:color w:val="000000"/>
                    <w:sz w:val="16"/>
                    <w:szCs w:val="16"/>
                    <w:bdr w:val="nil"/>
                  </w:rPr>
                  <w:t>☐</w:t>
                </w:r>
              </w:sdtContent>
            </w:sdt>
            <w:r w:rsidR="00D77E03" w:rsidRPr="00D77E03">
              <w:rPr>
                <w:rFonts w:eastAsia="Arial Unicode MS" w:cs="Calibri"/>
                <w:color w:val="000000"/>
                <w:sz w:val="16"/>
                <w:szCs w:val="16"/>
                <w:bdr w:val="nil"/>
              </w:rPr>
              <w:t xml:space="preserve"> pow. 15 do 30 mln zł;                       </w:t>
            </w:r>
          </w:p>
          <w:p w14:paraId="1B909972" w14:textId="496599CE" w:rsidR="00D77E03" w:rsidRPr="00D77E03" w:rsidRDefault="00C95B05" w:rsidP="00D77E03">
            <w:pPr>
              <w:pBdr>
                <w:top w:val="nil"/>
                <w:left w:val="nil"/>
                <w:bottom w:val="nil"/>
                <w:right w:val="nil"/>
                <w:between w:val="nil"/>
                <w:bar w:val="nil"/>
              </w:pBdr>
              <w:spacing w:after="0" w:line="240" w:lineRule="auto"/>
              <w:rPr>
                <w:rFonts w:ascii="Segoe UI Symbol" w:eastAsia="Arial Unicode MS" w:hAnsi="Segoe UI Symbol" w:cs="Segoe UI Symbol"/>
                <w:color w:val="000000"/>
                <w:sz w:val="16"/>
                <w:szCs w:val="16"/>
                <w:bdr w:val="nil"/>
              </w:rPr>
            </w:pPr>
            <w:sdt>
              <w:sdtPr>
                <w:rPr>
                  <w:rFonts w:ascii="Segoe UI Symbol" w:eastAsia="Arial Unicode MS" w:hAnsi="Segoe UI Symbol" w:cs="Segoe UI Symbol"/>
                  <w:color w:val="000000"/>
                  <w:sz w:val="16"/>
                  <w:szCs w:val="16"/>
                  <w:bdr w:val="nil"/>
                </w:rPr>
                <w:id w:val="-194316633"/>
                <w14:checkbox>
                  <w14:checked w14:val="0"/>
                  <w14:checkedState w14:val="2612" w14:font="MS Gothic"/>
                  <w14:uncheckedState w14:val="2610" w14:font="MS Gothic"/>
                </w14:checkbox>
              </w:sdtPr>
              <w:sdtEndPr/>
              <w:sdtContent>
                <w:r w:rsidR="00C22271">
                  <w:rPr>
                    <w:rFonts w:ascii="MS Gothic" w:eastAsia="MS Gothic" w:hAnsi="MS Gothic" w:cs="Segoe UI Symbol" w:hint="eastAsia"/>
                    <w:color w:val="000000"/>
                    <w:sz w:val="16"/>
                    <w:szCs w:val="16"/>
                    <w:bdr w:val="nil"/>
                  </w:rPr>
                  <w:t>☐</w:t>
                </w:r>
              </w:sdtContent>
            </w:sdt>
            <w:r w:rsidR="00D77E03" w:rsidRPr="00D77E03">
              <w:rPr>
                <w:rFonts w:eastAsia="Arial Unicode MS" w:cs="Calibri"/>
                <w:color w:val="000000"/>
                <w:sz w:val="16"/>
                <w:szCs w:val="16"/>
                <w:bdr w:val="nil"/>
              </w:rPr>
              <w:t xml:space="preserve"> pow. 30 mln zł                    </w:t>
            </w:r>
          </w:p>
        </w:tc>
      </w:tr>
      <w:tr w:rsidR="00D77E03" w:rsidRPr="00D77E03" w14:paraId="2F5F5F82" w14:textId="77777777" w:rsidTr="00E65987">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0"/>
        </w:trPr>
        <w:tc>
          <w:tcPr>
            <w:tcW w:w="3879" w:type="dxa"/>
            <w:gridSpan w:val="11"/>
            <w:tcBorders>
              <w:top w:val="single" w:sz="8" w:space="0" w:color="auto"/>
              <w:left w:val="single" w:sz="8" w:space="0" w:color="auto"/>
              <w:bottom w:val="single" w:sz="8" w:space="0" w:color="auto"/>
            </w:tcBorders>
            <w:shd w:val="clear" w:color="000000" w:fill="auto"/>
            <w:vAlign w:val="center"/>
          </w:tcPr>
          <w:p w14:paraId="71F92E46" w14:textId="77777777" w:rsidR="00D77E03" w:rsidRPr="00D77E03" w:rsidRDefault="00D77E03" w:rsidP="007F0558">
            <w:pPr>
              <w:pBdr>
                <w:top w:val="nil"/>
                <w:left w:val="nil"/>
                <w:bottom w:val="nil"/>
                <w:right w:val="nil"/>
                <w:between w:val="nil"/>
                <w:bar w:val="nil"/>
              </w:pBdr>
              <w:spacing w:after="0" w:line="240" w:lineRule="auto"/>
              <w:jc w:val="both"/>
              <w:rPr>
                <w:rFonts w:eastAsia="Arial Unicode MS" w:cs="Calibri"/>
                <w:sz w:val="16"/>
                <w:szCs w:val="16"/>
                <w:bdr w:val="nil"/>
              </w:rPr>
            </w:pPr>
            <w:r w:rsidRPr="00D77E03">
              <w:rPr>
                <w:rFonts w:eastAsia="Arial Unicode MS" w:cs="Calibri"/>
                <w:sz w:val="16"/>
                <w:szCs w:val="16"/>
                <w:bdr w:val="nil"/>
              </w:rPr>
              <w:t xml:space="preserve">Ilość wypowiedzianych pożyczek w ogólnej liczbie udzielonych pożyczek w % (rok bieżący + 2 lata wstecz) </w:t>
            </w:r>
          </w:p>
        </w:tc>
        <w:tc>
          <w:tcPr>
            <w:tcW w:w="6373" w:type="dxa"/>
            <w:gridSpan w:val="14"/>
            <w:tcBorders>
              <w:top w:val="single" w:sz="8" w:space="0" w:color="auto"/>
              <w:bottom w:val="single" w:sz="8" w:space="0" w:color="auto"/>
              <w:right w:val="single" w:sz="8" w:space="0" w:color="auto"/>
            </w:tcBorders>
            <w:shd w:val="clear" w:color="000000" w:fill="auto"/>
            <w:vAlign w:val="center"/>
          </w:tcPr>
          <w:p w14:paraId="7F713833" w14:textId="439D7E8E" w:rsidR="00D77E03" w:rsidRPr="00D77E03" w:rsidRDefault="00C95B05" w:rsidP="00D77E0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1715725013"/>
                <w14:checkbox>
                  <w14:checked w14:val="0"/>
                  <w14:checkedState w14:val="2612" w14:font="MS Gothic"/>
                  <w14:uncheckedState w14:val="2610" w14:font="MS Gothic"/>
                </w14:checkbox>
              </w:sdtPr>
              <w:sdtEndPr/>
              <w:sdtContent>
                <w:r w:rsidR="00C22271">
                  <w:rPr>
                    <w:rFonts w:ascii="MS Gothic" w:eastAsia="MS Gothic" w:hAnsi="MS Gothic" w:cs="Segoe UI Symbol" w:hint="eastAsia"/>
                    <w:color w:val="000000"/>
                    <w:sz w:val="16"/>
                    <w:szCs w:val="16"/>
                    <w:bdr w:val="nil"/>
                  </w:rPr>
                  <w:t>☐</w:t>
                </w:r>
              </w:sdtContent>
            </w:sdt>
            <w:r w:rsidR="00D77E03" w:rsidRPr="00D77E03">
              <w:rPr>
                <w:rFonts w:eastAsia="Arial Unicode MS" w:cs="Calibri"/>
                <w:color w:val="000000"/>
                <w:sz w:val="16"/>
                <w:szCs w:val="16"/>
                <w:bdr w:val="nil"/>
              </w:rPr>
              <w:t xml:space="preserve"> do 3%;                           </w:t>
            </w:r>
          </w:p>
          <w:p w14:paraId="3585F7A3" w14:textId="0C0CED6C" w:rsidR="00D77E03" w:rsidRPr="00D77E03" w:rsidRDefault="00C95B05" w:rsidP="00D77E0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662352941"/>
                <w14:checkbox>
                  <w14:checked w14:val="0"/>
                  <w14:checkedState w14:val="2612" w14:font="MS Gothic"/>
                  <w14:uncheckedState w14:val="2610" w14:font="MS Gothic"/>
                </w14:checkbox>
              </w:sdtPr>
              <w:sdtEndPr/>
              <w:sdtContent>
                <w:r w:rsidR="00C22271">
                  <w:rPr>
                    <w:rFonts w:ascii="MS Gothic" w:eastAsia="MS Gothic" w:hAnsi="MS Gothic" w:cs="Segoe UI Symbol" w:hint="eastAsia"/>
                    <w:color w:val="000000"/>
                    <w:sz w:val="16"/>
                    <w:szCs w:val="16"/>
                    <w:bdr w:val="nil"/>
                  </w:rPr>
                  <w:t>☐</w:t>
                </w:r>
              </w:sdtContent>
            </w:sdt>
            <w:r w:rsidR="00D77E03" w:rsidRPr="00D77E03">
              <w:rPr>
                <w:rFonts w:eastAsia="Arial Unicode MS" w:cs="Calibri"/>
                <w:color w:val="000000"/>
                <w:sz w:val="16"/>
                <w:szCs w:val="16"/>
                <w:bdr w:val="nil"/>
              </w:rPr>
              <w:t xml:space="preserve"> pow. 3% do 5%;                         </w:t>
            </w:r>
          </w:p>
          <w:p w14:paraId="6F79EC79" w14:textId="66FD07EC" w:rsidR="00D77E03" w:rsidRPr="00D77E03" w:rsidRDefault="00C95B05" w:rsidP="00D77E0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1115566244"/>
                <w14:checkbox>
                  <w14:checked w14:val="0"/>
                  <w14:checkedState w14:val="2612" w14:font="MS Gothic"/>
                  <w14:uncheckedState w14:val="2610" w14:font="MS Gothic"/>
                </w14:checkbox>
              </w:sdtPr>
              <w:sdtEndPr/>
              <w:sdtContent>
                <w:r w:rsidR="00C22271">
                  <w:rPr>
                    <w:rFonts w:ascii="MS Gothic" w:eastAsia="MS Gothic" w:hAnsi="MS Gothic" w:cs="Segoe UI Symbol" w:hint="eastAsia"/>
                    <w:color w:val="000000"/>
                    <w:sz w:val="16"/>
                    <w:szCs w:val="16"/>
                    <w:bdr w:val="nil"/>
                  </w:rPr>
                  <w:t>☐</w:t>
                </w:r>
              </w:sdtContent>
            </w:sdt>
            <w:r w:rsidR="00D77E03" w:rsidRPr="00D77E03">
              <w:rPr>
                <w:rFonts w:eastAsia="Arial Unicode MS" w:cs="Calibri"/>
                <w:color w:val="000000"/>
                <w:sz w:val="16"/>
                <w:szCs w:val="16"/>
                <w:bdr w:val="nil"/>
              </w:rPr>
              <w:t xml:space="preserve"> pow. 5% do 7%;                       </w:t>
            </w:r>
          </w:p>
          <w:p w14:paraId="3371CA01" w14:textId="1425D1B6" w:rsidR="00D77E03" w:rsidRPr="00D77E03" w:rsidRDefault="00C95B05" w:rsidP="00D77E03">
            <w:pPr>
              <w:pBdr>
                <w:top w:val="nil"/>
                <w:left w:val="nil"/>
                <w:bottom w:val="nil"/>
                <w:right w:val="nil"/>
                <w:between w:val="nil"/>
                <w:bar w:val="nil"/>
              </w:pBdr>
              <w:spacing w:after="0" w:line="240" w:lineRule="auto"/>
              <w:rPr>
                <w:rFonts w:ascii="Segoe UI Symbol" w:eastAsia="Arial Unicode MS" w:hAnsi="Segoe UI Symbol" w:cs="Segoe UI Symbol"/>
                <w:color w:val="000000"/>
                <w:sz w:val="16"/>
                <w:szCs w:val="16"/>
                <w:bdr w:val="nil"/>
              </w:rPr>
            </w:pPr>
            <w:sdt>
              <w:sdtPr>
                <w:rPr>
                  <w:rFonts w:ascii="Segoe UI Symbol" w:eastAsia="Arial Unicode MS" w:hAnsi="Segoe UI Symbol" w:cs="Segoe UI Symbol"/>
                  <w:color w:val="000000"/>
                  <w:sz w:val="16"/>
                  <w:szCs w:val="16"/>
                  <w:bdr w:val="nil"/>
                </w:rPr>
                <w:id w:val="919447466"/>
                <w14:checkbox>
                  <w14:checked w14:val="0"/>
                  <w14:checkedState w14:val="2612" w14:font="MS Gothic"/>
                  <w14:uncheckedState w14:val="2610" w14:font="MS Gothic"/>
                </w14:checkbox>
              </w:sdtPr>
              <w:sdtEndPr/>
              <w:sdtContent>
                <w:r w:rsidR="00C22271">
                  <w:rPr>
                    <w:rFonts w:ascii="MS Gothic" w:eastAsia="MS Gothic" w:hAnsi="MS Gothic" w:cs="Segoe UI Symbol" w:hint="eastAsia"/>
                    <w:color w:val="000000"/>
                    <w:sz w:val="16"/>
                    <w:szCs w:val="16"/>
                    <w:bdr w:val="nil"/>
                  </w:rPr>
                  <w:t>☐</w:t>
                </w:r>
              </w:sdtContent>
            </w:sdt>
            <w:r w:rsidR="00D77E03" w:rsidRPr="00D77E03">
              <w:rPr>
                <w:rFonts w:eastAsia="Arial Unicode MS" w:cs="Calibri"/>
                <w:color w:val="000000"/>
                <w:sz w:val="16"/>
                <w:szCs w:val="16"/>
                <w:bdr w:val="nil"/>
              </w:rPr>
              <w:t xml:space="preserve"> pow. 7%                        </w:t>
            </w:r>
          </w:p>
        </w:tc>
      </w:tr>
      <w:tr w:rsidR="00D77E03" w:rsidRPr="00D77E03" w14:paraId="75532A0A" w14:textId="77777777" w:rsidTr="00E65987">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0"/>
        </w:trPr>
        <w:tc>
          <w:tcPr>
            <w:tcW w:w="3879" w:type="dxa"/>
            <w:gridSpan w:val="11"/>
            <w:tcBorders>
              <w:top w:val="single" w:sz="8" w:space="0" w:color="auto"/>
              <w:left w:val="single" w:sz="8" w:space="0" w:color="auto"/>
              <w:bottom w:val="single" w:sz="8" w:space="0" w:color="auto"/>
            </w:tcBorders>
            <w:shd w:val="clear" w:color="000000" w:fill="auto"/>
            <w:vAlign w:val="center"/>
          </w:tcPr>
          <w:p w14:paraId="78DFBB37" w14:textId="77777777" w:rsidR="00D77E03" w:rsidRPr="00D77E03" w:rsidRDefault="00D77E03" w:rsidP="007F0558">
            <w:pPr>
              <w:pBdr>
                <w:top w:val="nil"/>
                <w:left w:val="nil"/>
                <w:bottom w:val="nil"/>
                <w:right w:val="nil"/>
                <w:between w:val="nil"/>
                <w:bar w:val="nil"/>
              </w:pBdr>
              <w:spacing w:after="0" w:line="240" w:lineRule="auto"/>
              <w:jc w:val="both"/>
              <w:rPr>
                <w:rFonts w:eastAsia="Arial Unicode MS" w:cs="Calibri"/>
                <w:sz w:val="16"/>
                <w:szCs w:val="16"/>
                <w:bdr w:val="nil"/>
              </w:rPr>
            </w:pPr>
            <w:r w:rsidRPr="00D77E03">
              <w:rPr>
                <w:rFonts w:eastAsia="Arial Unicode MS" w:cs="Calibri"/>
                <w:sz w:val="16"/>
                <w:szCs w:val="16"/>
                <w:bdr w:val="nil"/>
              </w:rPr>
              <w:t>Wartość wypowiedzianych pożyczek w ogólnej wartości udzielonych pożyczek w % (rok bieżący + 2 lata wstecz)</w:t>
            </w:r>
          </w:p>
        </w:tc>
        <w:tc>
          <w:tcPr>
            <w:tcW w:w="6373" w:type="dxa"/>
            <w:gridSpan w:val="14"/>
            <w:tcBorders>
              <w:top w:val="single" w:sz="8" w:space="0" w:color="auto"/>
              <w:bottom w:val="single" w:sz="8" w:space="0" w:color="auto"/>
              <w:right w:val="single" w:sz="8" w:space="0" w:color="auto"/>
            </w:tcBorders>
            <w:shd w:val="clear" w:color="000000" w:fill="auto"/>
            <w:vAlign w:val="center"/>
          </w:tcPr>
          <w:p w14:paraId="3A1E27A4" w14:textId="18A1D730" w:rsidR="00D77E03" w:rsidRPr="00D77E03" w:rsidRDefault="00C95B05" w:rsidP="00D77E0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815449717"/>
                <w14:checkbox>
                  <w14:checked w14:val="0"/>
                  <w14:checkedState w14:val="2612" w14:font="MS Gothic"/>
                  <w14:uncheckedState w14:val="2610" w14:font="MS Gothic"/>
                </w14:checkbox>
              </w:sdtPr>
              <w:sdtEndPr/>
              <w:sdtContent>
                <w:r w:rsidR="00C22271">
                  <w:rPr>
                    <w:rFonts w:ascii="MS Gothic" w:eastAsia="MS Gothic" w:hAnsi="MS Gothic" w:cs="Segoe UI Symbol" w:hint="eastAsia"/>
                    <w:color w:val="000000"/>
                    <w:sz w:val="16"/>
                    <w:szCs w:val="16"/>
                    <w:bdr w:val="nil"/>
                  </w:rPr>
                  <w:t>☐</w:t>
                </w:r>
              </w:sdtContent>
            </w:sdt>
            <w:r w:rsidR="00D77E03" w:rsidRPr="00D77E03">
              <w:rPr>
                <w:rFonts w:eastAsia="Arial Unicode MS" w:cs="Calibri"/>
                <w:color w:val="000000"/>
                <w:sz w:val="16"/>
                <w:szCs w:val="16"/>
                <w:bdr w:val="nil"/>
              </w:rPr>
              <w:t xml:space="preserve"> do 5%;                           </w:t>
            </w:r>
          </w:p>
          <w:p w14:paraId="31E37F64" w14:textId="13C9107A" w:rsidR="00D77E03" w:rsidRPr="00D77E03" w:rsidRDefault="00C95B05" w:rsidP="00D77E0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1120034488"/>
                <w14:checkbox>
                  <w14:checked w14:val="0"/>
                  <w14:checkedState w14:val="2612" w14:font="MS Gothic"/>
                  <w14:uncheckedState w14:val="2610" w14:font="MS Gothic"/>
                </w14:checkbox>
              </w:sdtPr>
              <w:sdtEndPr/>
              <w:sdtContent>
                <w:r w:rsidR="00C22271">
                  <w:rPr>
                    <w:rFonts w:ascii="MS Gothic" w:eastAsia="MS Gothic" w:hAnsi="MS Gothic" w:cs="Segoe UI Symbol" w:hint="eastAsia"/>
                    <w:color w:val="000000"/>
                    <w:sz w:val="16"/>
                    <w:szCs w:val="16"/>
                    <w:bdr w:val="nil"/>
                  </w:rPr>
                  <w:t>☐</w:t>
                </w:r>
              </w:sdtContent>
            </w:sdt>
            <w:r w:rsidR="00D77E03" w:rsidRPr="00D77E03">
              <w:rPr>
                <w:rFonts w:eastAsia="Arial Unicode MS" w:cs="Calibri"/>
                <w:color w:val="000000"/>
                <w:sz w:val="16"/>
                <w:szCs w:val="16"/>
                <w:bdr w:val="nil"/>
              </w:rPr>
              <w:t xml:space="preserve"> pow. 5% do 10%;                         </w:t>
            </w:r>
          </w:p>
          <w:p w14:paraId="7F9AFDBC" w14:textId="2389C91A" w:rsidR="00D77E03" w:rsidRPr="00D77E03" w:rsidRDefault="00C95B05" w:rsidP="00D77E0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30726271"/>
                <w14:checkbox>
                  <w14:checked w14:val="0"/>
                  <w14:checkedState w14:val="2612" w14:font="MS Gothic"/>
                  <w14:uncheckedState w14:val="2610" w14:font="MS Gothic"/>
                </w14:checkbox>
              </w:sdtPr>
              <w:sdtEndPr/>
              <w:sdtContent>
                <w:r w:rsidR="00C22271">
                  <w:rPr>
                    <w:rFonts w:ascii="MS Gothic" w:eastAsia="MS Gothic" w:hAnsi="MS Gothic" w:cs="Segoe UI Symbol" w:hint="eastAsia"/>
                    <w:color w:val="000000"/>
                    <w:sz w:val="16"/>
                    <w:szCs w:val="16"/>
                    <w:bdr w:val="nil"/>
                  </w:rPr>
                  <w:t>☐</w:t>
                </w:r>
              </w:sdtContent>
            </w:sdt>
            <w:r w:rsidR="00D77E03" w:rsidRPr="00D77E03">
              <w:rPr>
                <w:rFonts w:eastAsia="Arial Unicode MS" w:cs="Calibri"/>
                <w:color w:val="000000"/>
                <w:sz w:val="16"/>
                <w:szCs w:val="16"/>
                <w:bdr w:val="nil"/>
              </w:rPr>
              <w:t xml:space="preserve"> pow. 10% do 15%;                       </w:t>
            </w:r>
          </w:p>
          <w:p w14:paraId="78051067" w14:textId="77F4A76F" w:rsidR="00D77E03" w:rsidRPr="00D77E03" w:rsidRDefault="00C95B05" w:rsidP="00D77E03">
            <w:pPr>
              <w:pBdr>
                <w:top w:val="nil"/>
                <w:left w:val="nil"/>
                <w:bottom w:val="nil"/>
                <w:right w:val="nil"/>
                <w:between w:val="nil"/>
                <w:bar w:val="nil"/>
              </w:pBdr>
              <w:spacing w:after="0" w:line="240" w:lineRule="auto"/>
              <w:rPr>
                <w:rFonts w:ascii="Segoe UI Symbol" w:eastAsia="Arial Unicode MS" w:hAnsi="Segoe UI Symbol" w:cs="Segoe UI Symbol"/>
                <w:color w:val="000000"/>
                <w:sz w:val="16"/>
                <w:szCs w:val="16"/>
                <w:bdr w:val="nil"/>
              </w:rPr>
            </w:pPr>
            <w:sdt>
              <w:sdtPr>
                <w:rPr>
                  <w:rFonts w:ascii="Segoe UI Symbol" w:eastAsia="Arial Unicode MS" w:hAnsi="Segoe UI Symbol" w:cs="Segoe UI Symbol"/>
                  <w:color w:val="000000"/>
                  <w:sz w:val="16"/>
                  <w:szCs w:val="16"/>
                  <w:bdr w:val="nil"/>
                </w:rPr>
                <w:id w:val="2039166349"/>
                <w14:checkbox>
                  <w14:checked w14:val="0"/>
                  <w14:checkedState w14:val="2612" w14:font="MS Gothic"/>
                  <w14:uncheckedState w14:val="2610" w14:font="MS Gothic"/>
                </w14:checkbox>
              </w:sdtPr>
              <w:sdtEndPr/>
              <w:sdtContent>
                <w:r w:rsidR="00C22271">
                  <w:rPr>
                    <w:rFonts w:ascii="MS Gothic" w:eastAsia="MS Gothic" w:hAnsi="MS Gothic" w:cs="Segoe UI Symbol" w:hint="eastAsia"/>
                    <w:color w:val="000000"/>
                    <w:sz w:val="16"/>
                    <w:szCs w:val="16"/>
                    <w:bdr w:val="nil"/>
                  </w:rPr>
                  <w:t>☐</w:t>
                </w:r>
              </w:sdtContent>
            </w:sdt>
            <w:r w:rsidR="00D77E03" w:rsidRPr="00D77E03">
              <w:rPr>
                <w:rFonts w:eastAsia="Arial Unicode MS" w:cs="Calibri"/>
                <w:color w:val="000000"/>
                <w:sz w:val="16"/>
                <w:szCs w:val="16"/>
                <w:bdr w:val="nil"/>
              </w:rPr>
              <w:t xml:space="preserve"> pow. 15%                        </w:t>
            </w:r>
          </w:p>
        </w:tc>
      </w:tr>
      <w:tr w:rsidR="00D77E03" w:rsidRPr="00D77E03" w14:paraId="0FE4A87B" w14:textId="77777777" w:rsidTr="00E65987">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0"/>
        </w:trPr>
        <w:tc>
          <w:tcPr>
            <w:tcW w:w="3879" w:type="dxa"/>
            <w:gridSpan w:val="11"/>
            <w:tcBorders>
              <w:top w:val="single" w:sz="8" w:space="0" w:color="auto"/>
              <w:left w:val="single" w:sz="8" w:space="0" w:color="auto"/>
              <w:bottom w:val="single" w:sz="8" w:space="0" w:color="auto"/>
            </w:tcBorders>
            <w:shd w:val="clear" w:color="000000" w:fill="auto"/>
            <w:vAlign w:val="center"/>
          </w:tcPr>
          <w:p w14:paraId="1280ADC2" w14:textId="77777777" w:rsidR="00D77E03" w:rsidRPr="00D77E03" w:rsidRDefault="00D77E03" w:rsidP="00D77E03">
            <w:pPr>
              <w:pBdr>
                <w:top w:val="nil"/>
                <w:left w:val="nil"/>
                <w:bottom w:val="nil"/>
                <w:right w:val="nil"/>
                <w:between w:val="nil"/>
                <w:bar w:val="nil"/>
              </w:pBdr>
              <w:spacing w:after="0" w:line="240" w:lineRule="auto"/>
              <w:rPr>
                <w:rFonts w:eastAsia="Arial Unicode MS" w:cs="Calibri"/>
                <w:sz w:val="16"/>
                <w:szCs w:val="16"/>
                <w:bdr w:val="nil"/>
              </w:rPr>
            </w:pPr>
            <w:r w:rsidRPr="00D77E03">
              <w:rPr>
                <w:rFonts w:eastAsia="Arial Unicode MS" w:cs="Calibri"/>
                <w:sz w:val="16"/>
                <w:szCs w:val="16"/>
                <w:bdr w:val="nil"/>
              </w:rPr>
              <w:t>Wiedza, kompetencje i doświadczenie kluczowego personelu</w:t>
            </w:r>
          </w:p>
        </w:tc>
        <w:tc>
          <w:tcPr>
            <w:tcW w:w="6373" w:type="dxa"/>
            <w:gridSpan w:val="14"/>
            <w:tcBorders>
              <w:top w:val="single" w:sz="8" w:space="0" w:color="auto"/>
              <w:bottom w:val="single" w:sz="8" w:space="0" w:color="auto"/>
              <w:right w:val="single" w:sz="8" w:space="0" w:color="auto"/>
            </w:tcBorders>
            <w:shd w:val="clear" w:color="000000" w:fill="auto"/>
            <w:vAlign w:val="center"/>
          </w:tcPr>
          <w:p w14:paraId="6D96A325" w14:textId="77777777" w:rsidR="00D77E03" w:rsidRPr="00D77E03" w:rsidRDefault="00D77E03" w:rsidP="00D77E03">
            <w:pPr>
              <w:pBdr>
                <w:top w:val="nil"/>
                <w:left w:val="nil"/>
                <w:bottom w:val="nil"/>
                <w:right w:val="nil"/>
                <w:between w:val="nil"/>
                <w:bar w:val="nil"/>
              </w:pBdr>
              <w:spacing w:after="0" w:line="240" w:lineRule="auto"/>
              <w:rPr>
                <w:rFonts w:eastAsia="Arial Unicode MS" w:cs="Calibri"/>
                <w:i/>
                <w:iCs/>
                <w:sz w:val="13"/>
                <w:szCs w:val="13"/>
                <w:bdr w:val="nil"/>
              </w:rPr>
            </w:pPr>
            <w:r w:rsidRPr="00D77E03">
              <w:rPr>
                <w:rFonts w:eastAsia="Arial Unicode MS" w:cs="Calibri"/>
                <w:i/>
                <w:iCs/>
                <w:sz w:val="13"/>
                <w:szCs w:val="13"/>
                <w:bdr w:val="nil"/>
              </w:rPr>
              <w:t>(należy krótko scharakteryzować strukturę organizacyjną, która będzie wykorzystywana do realizacji zamówienia publicznego oraz krótko opisać wiedzę, kompetencje i doświadczenie kadry kierowniczej oraz kluczowego personelu, który będzie zaangażowany w realizację zamówienia)</w:t>
            </w:r>
          </w:p>
          <w:p w14:paraId="46FDC112" w14:textId="77777777" w:rsidR="00D77E03" w:rsidRPr="00D77E03" w:rsidRDefault="00D77E03" w:rsidP="00D77E03">
            <w:pPr>
              <w:pBdr>
                <w:top w:val="nil"/>
                <w:left w:val="nil"/>
                <w:bottom w:val="nil"/>
                <w:right w:val="nil"/>
                <w:between w:val="nil"/>
                <w:bar w:val="nil"/>
              </w:pBdr>
              <w:spacing w:after="0" w:line="240" w:lineRule="auto"/>
              <w:rPr>
                <w:rFonts w:ascii="Segoe UI Symbol" w:eastAsia="Arial Unicode MS" w:hAnsi="Segoe UI Symbol" w:cs="Segoe UI Symbol"/>
                <w:color w:val="000000"/>
                <w:sz w:val="13"/>
                <w:szCs w:val="13"/>
                <w:bdr w:val="nil"/>
              </w:rPr>
            </w:pPr>
          </w:p>
        </w:tc>
      </w:tr>
      <w:tr w:rsidR="00D77E03" w:rsidRPr="00D77E03" w14:paraId="3F3E8576" w14:textId="77777777" w:rsidTr="00E65987">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0"/>
        </w:trPr>
        <w:tc>
          <w:tcPr>
            <w:tcW w:w="3879" w:type="dxa"/>
            <w:gridSpan w:val="11"/>
            <w:tcBorders>
              <w:top w:val="single" w:sz="8" w:space="0" w:color="auto"/>
              <w:left w:val="single" w:sz="8" w:space="0" w:color="auto"/>
              <w:bottom w:val="single" w:sz="8" w:space="0" w:color="auto"/>
            </w:tcBorders>
            <w:shd w:val="clear" w:color="000000" w:fill="auto"/>
            <w:vAlign w:val="center"/>
          </w:tcPr>
          <w:p w14:paraId="52204176" w14:textId="77777777" w:rsidR="00D77E03" w:rsidRPr="00D77E03" w:rsidRDefault="00D77E03" w:rsidP="00D77E03">
            <w:pPr>
              <w:pBdr>
                <w:top w:val="nil"/>
                <w:left w:val="nil"/>
                <w:bottom w:val="nil"/>
                <w:right w:val="nil"/>
                <w:between w:val="nil"/>
                <w:bar w:val="nil"/>
              </w:pBdr>
              <w:spacing w:after="0" w:line="240" w:lineRule="auto"/>
              <w:rPr>
                <w:rFonts w:eastAsia="Arial Unicode MS" w:cs="Calibri"/>
                <w:sz w:val="16"/>
                <w:szCs w:val="16"/>
                <w:bdr w:val="nil"/>
              </w:rPr>
            </w:pPr>
            <w:r w:rsidRPr="00D77E03">
              <w:rPr>
                <w:rFonts w:eastAsia="Arial Unicode MS" w:cs="Calibri"/>
                <w:sz w:val="16"/>
                <w:szCs w:val="16"/>
                <w:bdr w:val="nil"/>
              </w:rPr>
              <w:t>Posiadane zasoby techniczne i zasoby infrastrukturalne</w:t>
            </w:r>
          </w:p>
        </w:tc>
        <w:tc>
          <w:tcPr>
            <w:tcW w:w="6373" w:type="dxa"/>
            <w:gridSpan w:val="14"/>
            <w:tcBorders>
              <w:top w:val="single" w:sz="8" w:space="0" w:color="auto"/>
              <w:bottom w:val="single" w:sz="8" w:space="0" w:color="auto"/>
              <w:right w:val="single" w:sz="8" w:space="0" w:color="auto"/>
            </w:tcBorders>
            <w:shd w:val="clear" w:color="000000" w:fill="auto"/>
            <w:vAlign w:val="center"/>
          </w:tcPr>
          <w:p w14:paraId="3A7C3059" w14:textId="77777777" w:rsidR="00D77E03" w:rsidRPr="00D77E03" w:rsidRDefault="00D77E03" w:rsidP="00D77E03">
            <w:pPr>
              <w:pBdr>
                <w:top w:val="nil"/>
                <w:left w:val="nil"/>
                <w:bottom w:val="nil"/>
                <w:right w:val="nil"/>
                <w:between w:val="nil"/>
                <w:bar w:val="nil"/>
              </w:pBdr>
              <w:spacing w:after="0" w:line="240" w:lineRule="auto"/>
              <w:rPr>
                <w:rFonts w:eastAsia="Arial Unicode MS" w:cs="Calibri"/>
                <w:i/>
                <w:iCs/>
                <w:sz w:val="13"/>
                <w:szCs w:val="13"/>
                <w:bdr w:val="nil"/>
              </w:rPr>
            </w:pPr>
            <w:r w:rsidRPr="00D77E03">
              <w:rPr>
                <w:rFonts w:eastAsia="Arial Unicode MS" w:cs="Calibri"/>
                <w:i/>
                <w:iCs/>
                <w:sz w:val="13"/>
                <w:szCs w:val="13"/>
                <w:bdr w:val="nil"/>
              </w:rPr>
              <w:t>(należy wymienić podstawowe zasoby techniczne i infrastrukturalne, które będą wykorzystywane przez PF do realizacji zamówienia publicznego)</w:t>
            </w:r>
          </w:p>
          <w:p w14:paraId="49579010" w14:textId="77777777" w:rsidR="00D77E03" w:rsidRPr="00D77E03" w:rsidRDefault="00D77E03" w:rsidP="00D77E03">
            <w:pPr>
              <w:pBdr>
                <w:top w:val="nil"/>
                <w:left w:val="nil"/>
                <w:bottom w:val="nil"/>
                <w:right w:val="nil"/>
                <w:between w:val="nil"/>
                <w:bar w:val="nil"/>
              </w:pBdr>
              <w:spacing w:after="0" w:line="240" w:lineRule="auto"/>
              <w:rPr>
                <w:rFonts w:ascii="Segoe UI Symbol" w:eastAsia="Arial Unicode MS" w:hAnsi="Segoe UI Symbol" w:cs="Segoe UI Symbol"/>
                <w:color w:val="000000"/>
                <w:sz w:val="13"/>
                <w:szCs w:val="13"/>
                <w:bdr w:val="nil"/>
              </w:rPr>
            </w:pPr>
          </w:p>
        </w:tc>
      </w:tr>
      <w:tr w:rsidR="00D77E03" w:rsidRPr="00D77E03" w14:paraId="59215CDA" w14:textId="77777777" w:rsidTr="00E65987">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0"/>
        </w:trPr>
        <w:tc>
          <w:tcPr>
            <w:tcW w:w="3879" w:type="dxa"/>
            <w:gridSpan w:val="11"/>
            <w:tcBorders>
              <w:top w:val="single" w:sz="8" w:space="0" w:color="auto"/>
              <w:left w:val="single" w:sz="8" w:space="0" w:color="auto"/>
              <w:bottom w:val="single" w:sz="8" w:space="0" w:color="auto"/>
            </w:tcBorders>
            <w:shd w:val="clear" w:color="000000" w:fill="auto"/>
            <w:vAlign w:val="center"/>
          </w:tcPr>
          <w:p w14:paraId="5C92DCED" w14:textId="4B2968B0" w:rsidR="00D77E03" w:rsidRPr="00D77E03" w:rsidRDefault="00D77E03" w:rsidP="007F0558">
            <w:pPr>
              <w:pBdr>
                <w:top w:val="nil"/>
                <w:left w:val="nil"/>
                <w:bottom w:val="nil"/>
                <w:right w:val="nil"/>
                <w:between w:val="nil"/>
                <w:bar w:val="nil"/>
              </w:pBdr>
              <w:spacing w:after="0" w:line="240" w:lineRule="auto"/>
              <w:jc w:val="both"/>
              <w:rPr>
                <w:rFonts w:eastAsia="Arial Unicode MS" w:cs="Calibri"/>
                <w:sz w:val="16"/>
                <w:szCs w:val="16"/>
                <w:bdr w:val="nil"/>
              </w:rPr>
            </w:pPr>
            <w:r w:rsidRPr="00D77E03">
              <w:rPr>
                <w:rFonts w:eastAsia="Arial Unicode MS" w:cs="Calibri"/>
                <w:sz w:val="16"/>
                <w:szCs w:val="16"/>
                <w:bdr w:val="nil"/>
              </w:rPr>
              <w:t xml:space="preserve">Narzędzia służące do prowadzenia ksiąg rachunkowych oraz służące rozliczaniu i monitorowaniu udzielanego wsparcia i środków finansowych przekazywanych </w:t>
            </w:r>
            <w:r w:rsidR="007F0558">
              <w:rPr>
                <w:rFonts w:eastAsia="Arial Unicode MS" w:cs="Calibri"/>
                <w:sz w:val="16"/>
                <w:szCs w:val="16"/>
                <w:bdr w:val="nil"/>
              </w:rPr>
              <w:br/>
            </w:r>
            <w:r w:rsidRPr="00D77E03">
              <w:rPr>
                <w:rFonts w:eastAsia="Arial Unicode MS" w:cs="Calibri"/>
                <w:sz w:val="16"/>
                <w:szCs w:val="16"/>
                <w:bdr w:val="nil"/>
              </w:rPr>
              <w:t>w ramach Zamówienia</w:t>
            </w:r>
          </w:p>
        </w:tc>
        <w:tc>
          <w:tcPr>
            <w:tcW w:w="6373" w:type="dxa"/>
            <w:gridSpan w:val="14"/>
            <w:tcBorders>
              <w:top w:val="single" w:sz="8" w:space="0" w:color="auto"/>
              <w:bottom w:val="single" w:sz="8" w:space="0" w:color="auto"/>
              <w:right w:val="single" w:sz="8" w:space="0" w:color="auto"/>
            </w:tcBorders>
            <w:shd w:val="clear" w:color="000000" w:fill="auto"/>
          </w:tcPr>
          <w:p w14:paraId="093260DE" w14:textId="77777777" w:rsidR="00D77E03" w:rsidRPr="00D77E03" w:rsidRDefault="00D77E03" w:rsidP="00D77E03">
            <w:pPr>
              <w:pBdr>
                <w:top w:val="nil"/>
                <w:left w:val="nil"/>
                <w:bottom w:val="nil"/>
                <w:right w:val="nil"/>
                <w:between w:val="nil"/>
                <w:bar w:val="nil"/>
              </w:pBdr>
              <w:spacing w:after="0" w:line="240" w:lineRule="auto"/>
              <w:rPr>
                <w:rFonts w:eastAsia="Arial Unicode MS" w:cs="Calibri"/>
                <w:i/>
                <w:iCs/>
                <w:sz w:val="13"/>
                <w:szCs w:val="13"/>
                <w:bdr w:val="nil"/>
              </w:rPr>
            </w:pPr>
            <w:r w:rsidRPr="00D77E03">
              <w:rPr>
                <w:rFonts w:eastAsia="Arial Unicode MS" w:cs="Calibri"/>
                <w:i/>
                <w:iCs/>
                <w:sz w:val="13"/>
                <w:szCs w:val="13"/>
                <w:bdr w:val="nil"/>
              </w:rPr>
              <w:t>(należy wymienić narzędzia służące do prowadzenia ksiąg rachunkowych oraz narzędzia służące rozliczaniu i monitorowaniu udzielanego wsparcia i środków finansowych przekazywanych PF w ramach zamówienia publicznego))</w:t>
            </w:r>
          </w:p>
          <w:p w14:paraId="6CBAE649" w14:textId="77777777" w:rsidR="00D77E03" w:rsidRPr="00D77E03" w:rsidRDefault="00D77E03" w:rsidP="00D77E03">
            <w:pPr>
              <w:pBdr>
                <w:top w:val="nil"/>
                <w:left w:val="nil"/>
                <w:bottom w:val="nil"/>
                <w:right w:val="nil"/>
                <w:between w:val="nil"/>
                <w:bar w:val="nil"/>
              </w:pBdr>
              <w:spacing w:after="0" w:line="240" w:lineRule="auto"/>
              <w:rPr>
                <w:rFonts w:ascii="Segoe UI Symbol" w:eastAsia="Arial Unicode MS" w:hAnsi="Segoe UI Symbol" w:cs="Segoe UI Symbol"/>
                <w:color w:val="000000"/>
                <w:sz w:val="16"/>
                <w:szCs w:val="16"/>
                <w:bdr w:val="nil"/>
              </w:rPr>
            </w:pPr>
          </w:p>
        </w:tc>
      </w:tr>
      <w:tr w:rsidR="0064761A" w:rsidRPr="00D77E03" w14:paraId="399EFFE5" w14:textId="77777777" w:rsidTr="007E5DD2">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0"/>
        </w:trPr>
        <w:tc>
          <w:tcPr>
            <w:tcW w:w="3879" w:type="dxa"/>
            <w:gridSpan w:val="11"/>
            <w:tcBorders>
              <w:top w:val="single" w:sz="8" w:space="0" w:color="auto"/>
              <w:left w:val="single" w:sz="8" w:space="0" w:color="auto"/>
              <w:bottom w:val="single" w:sz="12" w:space="0" w:color="auto"/>
            </w:tcBorders>
            <w:shd w:val="clear" w:color="000000" w:fill="auto"/>
            <w:vAlign w:val="center"/>
          </w:tcPr>
          <w:p w14:paraId="6FF40B68" w14:textId="77777777" w:rsidR="00D77E03" w:rsidRPr="00D77E03" w:rsidRDefault="00D77E03" w:rsidP="00D77E03">
            <w:pPr>
              <w:pBdr>
                <w:top w:val="nil"/>
                <w:left w:val="nil"/>
                <w:bottom w:val="nil"/>
                <w:right w:val="nil"/>
                <w:between w:val="nil"/>
                <w:bar w:val="nil"/>
              </w:pBdr>
              <w:spacing w:after="0" w:line="240" w:lineRule="auto"/>
              <w:rPr>
                <w:rFonts w:eastAsia="Arial Unicode MS" w:cs="Calibri"/>
                <w:sz w:val="16"/>
                <w:szCs w:val="16"/>
                <w:bdr w:val="nil"/>
              </w:rPr>
            </w:pPr>
            <w:r w:rsidRPr="00D77E03">
              <w:rPr>
                <w:rFonts w:eastAsia="Arial Unicode MS" w:cs="Calibri"/>
                <w:sz w:val="16"/>
                <w:szCs w:val="16"/>
                <w:bdr w:val="nil"/>
              </w:rPr>
              <w:t>Metodyka oceny wniosków o pożyczkę</w:t>
            </w:r>
          </w:p>
        </w:tc>
        <w:tc>
          <w:tcPr>
            <w:tcW w:w="6373" w:type="dxa"/>
            <w:gridSpan w:val="14"/>
            <w:tcBorders>
              <w:top w:val="single" w:sz="8" w:space="0" w:color="auto"/>
              <w:bottom w:val="single" w:sz="12" w:space="0" w:color="auto"/>
              <w:right w:val="single" w:sz="8" w:space="0" w:color="auto"/>
            </w:tcBorders>
            <w:shd w:val="clear" w:color="000000" w:fill="auto"/>
          </w:tcPr>
          <w:p w14:paraId="00668A6C" w14:textId="77777777" w:rsidR="00D77E03" w:rsidRPr="00D77E03" w:rsidRDefault="00D77E03" w:rsidP="00D77E03">
            <w:pPr>
              <w:pBdr>
                <w:top w:val="nil"/>
                <w:left w:val="nil"/>
                <w:bottom w:val="nil"/>
                <w:right w:val="nil"/>
                <w:between w:val="nil"/>
                <w:bar w:val="nil"/>
              </w:pBdr>
              <w:spacing w:after="0" w:line="240" w:lineRule="auto"/>
              <w:rPr>
                <w:rFonts w:eastAsia="Arial Unicode MS" w:cs="Calibri"/>
                <w:i/>
                <w:iCs/>
                <w:sz w:val="13"/>
                <w:szCs w:val="13"/>
                <w:bdr w:val="nil"/>
              </w:rPr>
            </w:pPr>
            <w:r w:rsidRPr="00D77E03">
              <w:rPr>
                <w:rFonts w:eastAsia="Arial Unicode MS" w:cs="Calibri"/>
                <w:i/>
                <w:iCs/>
                <w:sz w:val="13"/>
                <w:szCs w:val="13"/>
                <w:bdr w:val="nil"/>
              </w:rPr>
              <w:t>(należy wymienić podstawowe etapy i zasady oceny wniosków o pożyczkę od przyjęcia wniosku do decyzji o udzieleniu lub odmowie przyznania pożyczki)</w:t>
            </w:r>
          </w:p>
          <w:p w14:paraId="78D90B9A" w14:textId="77777777" w:rsidR="00D77E03" w:rsidRPr="00D77E03" w:rsidRDefault="00D77E03" w:rsidP="00D77E03">
            <w:pPr>
              <w:pBdr>
                <w:top w:val="nil"/>
                <w:left w:val="nil"/>
                <w:bottom w:val="nil"/>
                <w:right w:val="nil"/>
                <w:between w:val="nil"/>
                <w:bar w:val="nil"/>
              </w:pBdr>
              <w:spacing w:after="0" w:line="240" w:lineRule="auto"/>
              <w:rPr>
                <w:rFonts w:eastAsia="Arial Unicode MS" w:cs="Calibri"/>
                <w:i/>
                <w:iCs/>
                <w:sz w:val="13"/>
                <w:szCs w:val="13"/>
                <w:bdr w:val="nil"/>
              </w:rPr>
            </w:pPr>
          </w:p>
        </w:tc>
      </w:tr>
      <w:tr w:rsidR="00E55C83" w:rsidRPr="00D77E03" w14:paraId="4D7064AA" w14:textId="77777777" w:rsidTr="00242AB7">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0"/>
        </w:trPr>
        <w:tc>
          <w:tcPr>
            <w:tcW w:w="10252" w:type="dxa"/>
            <w:gridSpan w:val="25"/>
            <w:tcBorders>
              <w:top w:val="single" w:sz="8" w:space="0" w:color="auto"/>
              <w:left w:val="single" w:sz="8" w:space="0" w:color="auto"/>
              <w:bottom w:val="single" w:sz="8" w:space="0" w:color="auto"/>
              <w:right w:val="single" w:sz="8" w:space="0" w:color="auto"/>
            </w:tcBorders>
            <w:shd w:val="clear" w:color="000000" w:fill="D9D9D9" w:themeFill="background1" w:themeFillShade="D9"/>
            <w:vAlign w:val="center"/>
            <w:hideMark/>
          </w:tcPr>
          <w:p w14:paraId="46E800B8" w14:textId="77777777" w:rsidR="00E55C83" w:rsidRPr="00D77E03" w:rsidRDefault="00E55C83" w:rsidP="00242AB7">
            <w:pPr>
              <w:pBdr>
                <w:top w:val="nil"/>
                <w:left w:val="nil"/>
                <w:bottom w:val="nil"/>
                <w:right w:val="nil"/>
                <w:between w:val="nil"/>
                <w:bar w:val="nil"/>
              </w:pBdr>
              <w:spacing w:after="0" w:line="240" w:lineRule="auto"/>
              <w:jc w:val="center"/>
              <w:rPr>
                <w:rFonts w:eastAsia="Arial Unicode MS" w:cs="Calibri"/>
                <w:b/>
                <w:bCs/>
                <w:color w:val="000000"/>
                <w:sz w:val="16"/>
                <w:szCs w:val="16"/>
                <w:bdr w:val="nil"/>
              </w:rPr>
            </w:pPr>
            <w:r w:rsidRPr="00D77E03">
              <w:rPr>
                <w:rFonts w:eastAsia="Arial Unicode MS" w:cs="Calibri"/>
                <w:b/>
                <w:bCs/>
                <w:color w:val="000000"/>
                <w:sz w:val="16"/>
                <w:szCs w:val="16"/>
                <w:bdr w:val="nil"/>
              </w:rPr>
              <w:t>II</w:t>
            </w:r>
            <w:r>
              <w:rPr>
                <w:rFonts w:eastAsia="Arial Unicode MS" w:cs="Calibri"/>
                <w:b/>
                <w:bCs/>
                <w:color w:val="000000"/>
                <w:sz w:val="16"/>
                <w:szCs w:val="16"/>
                <w:bdr w:val="nil"/>
              </w:rPr>
              <w:t>I</w:t>
            </w:r>
            <w:r w:rsidRPr="00D77E03">
              <w:rPr>
                <w:rFonts w:eastAsia="Arial Unicode MS" w:cs="Calibri"/>
                <w:b/>
                <w:bCs/>
                <w:color w:val="000000"/>
                <w:sz w:val="16"/>
                <w:szCs w:val="16"/>
                <w:bdr w:val="nil"/>
              </w:rPr>
              <w:t xml:space="preserve">. WNIOSKOWANA LINIA FINANSOWA </w:t>
            </w:r>
          </w:p>
        </w:tc>
      </w:tr>
      <w:tr w:rsidR="00D77E03" w:rsidRPr="00D77E03" w14:paraId="59AF3CFA" w14:textId="77777777" w:rsidTr="00CC68C0">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281"/>
        </w:trPr>
        <w:tc>
          <w:tcPr>
            <w:tcW w:w="10252" w:type="dxa"/>
            <w:gridSpan w:val="25"/>
            <w:tcBorders>
              <w:top w:val="single" w:sz="8" w:space="0" w:color="auto"/>
              <w:left w:val="single" w:sz="8" w:space="0" w:color="auto"/>
              <w:bottom w:val="single" w:sz="12" w:space="0" w:color="auto"/>
              <w:right w:val="single" w:sz="8" w:space="0" w:color="auto"/>
            </w:tcBorders>
            <w:shd w:val="clear" w:color="000000" w:fill="D9D9D9" w:themeFill="background1" w:themeFillShade="D9"/>
            <w:vAlign w:val="center"/>
            <w:hideMark/>
          </w:tcPr>
          <w:p w14:paraId="23CBBA1A"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b/>
                <w:color w:val="000000"/>
                <w:sz w:val="16"/>
                <w:szCs w:val="16"/>
                <w:bdr w:val="nil"/>
              </w:rPr>
            </w:pPr>
            <w:r w:rsidRPr="00D77E03">
              <w:rPr>
                <w:rFonts w:eastAsia="Arial Unicode MS" w:cs="Calibri"/>
                <w:b/>
                <w:color w:val="000000"/>
                <w:sz w:val="16"/>
                <w:szCs w:val="16"/>
                <w:bdr w:val="nil"/>
              </w:rPr>
              <w:t xml:space="preserve">III.1. Przeznaczenie Linii Finansowej </w:t>
            </w:r>
          </w:p>
        </w:tc>
      </w:tr>
      <w:tr w:rsidR="0064761A" w:rsidRPr="00D77E03" w14:paraId="7B7CF313" w14:textId="77777777" w:rsidTr="007E5DD2">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686"/>
        </w:trPr>
        <w:tc>
          <w:tcPr>
            <w:tcW w:w="3879" w:type="dxa"/>
            <w:gridSpan w:val="11"/>
            <w:tcBorders>
              <w:top w:val="single" w:sz="12" w:space="0" w:color="auto"/>
              <w:left w:val="single" w:sz="8" w:space="0" w:color="auto"/>
              <w:bottom w:val="single" w:sz="8" w:space="0" w:color="auto"/>
            </w:tcBorders>
            <w:shd w:val="clear" w:color="000000" w:fill="D9D9D9" w:themeFill="background1" w:themeFillShade="D9"/>
            <w:vAlign w:val="center"/>
            <w:hideMark/>
          </w:tcPr>
          <w:p w14:paraId="32C3323D" w14:textId="77777777" w:rsidR="00D77E03" w:rsidRPr="00D77E03" w:rsidRDefault="00D77E03" w:rsidP="00D77E03">
            <w:pPr>
              <w:pBdr>
                <w:top w:val="nil"/>
                <w:left w:val="nil"/>
                <w:bottom w:val="nil"/>
                <w:right w:val="nil"/>
                <w:between w:val="nil"/>
                <w:bar w:val="nil"/>
              </w:pBdr>
              <w:spacing w:after="0" w:line="240" w:lineRule="auto"/>
              <w:rPr>
                <w:rFonts w:eastAsia="Arial Unicode MS" w:cs="Calibri"/>
                <w:sz w:val="16"/>
                <w:szCs w:val="16"/>
                <w:bdr w:val="nil"/>
              </w:rPr>
            </w:pPr>
            <w:r w:rsidRPr="00D77E03">
              <w:rPr>
                <w:rFonts w:eastAsia="Arial Unicode MS" w:cs="Calibri"/>
                <w:sz w:val="16"/>
                <w:szCs w:val="16"/>
                <w:bdr w:val="nil"/>
              </w:rPr>
              <w:t>Cel Linii Finansowej:</w:t>
            </w:r>
          </w:p>
        </w:tc>
        <w:tc>
          <w:tcPr>
            <w:tcW w:w="6373" w:type="dxa"/>
            <w:gridSpan w:val="14"/>
            <w:tcBorders>
              <w:top w:val="single" w:sz="12" w:space="0" w:color="auto"/>
              <w:bottom w:val="single" w:sz="8" w:space="0" w:color="auto"/>
              <w:right w:val="single" w:sz="8" w:space="0" w:color="auto"/>
            </w:tcBorders>
            <w:shd w:val="clear" w:color="auto" w:fill="auto"/>
            <w:vAlign w:val="center"/>
            <w:hideMark/>
          </w:tcPr>
          <w:p w14:paraId="056B2BD3" w14:textId="702D8C79" w:rsidR="00D77E03" w:rsidRPr="00D77E03" w:rsidRDefault="00D77E03" w:rsidP="00D77E03">
            <w:pPr>
              <w:pBdr>
                <w:top w:val="nil"/>
                <w:left w:val="nil"/>
                <w:bottom w:val="nil"/>
                <w:right w:val="nil"/>
                <w:between w:val="nil"/>
                <w:bar w:val="nil"/>
              </w:pBdr>
              <w:spacing w:after="0" w:line="240" w:lineRule="auto"/>
              <w:jc w:val="both"/>
              <w:rPr>
                <w:rFonts w:eastAsia="Arial Unicode MS" w:cs="Calibri"/>
                <w:sz w:val="16"/>
                <w:szCs w:val="16"/>
                <w:bdr w:val="nil"/>
              </w:rPr>
            </w:pPr>
            <w:r w:rsidRPr="00D77E03">
              <w:rPr>
                <w:rFonts w:eastAsia="Arial Unicode MS" w:cs="Calibri"/>
                <w:sz w:val="16"/>
                <w:szCs w:val="16"/>
                <w:bdr w:val="nil"/>
              </w:rPr>
              <w:t>wyłącznie na pokrycie dodatkowej, deklarowanej powyżej minimalnego 5% poziomu części Wkładu Własnego P</w:t>
            </w:r>
            <w:r w:rsidR="007167C0">
              <w:rPr>
                <w:rFonts w:eastAsia="Arial Unicode MS" w:cs="Calibri"/>
                <w:sz w:val="16"/>
                <w:szCs w:val="16"/>
                <w:bdr w:val="nil"/>
              </w:rPr>
              <w:t>ośrednika</w:t>
            </w:r>
            <w:r w:rsidRPr="00D77E03">
              <w:rPr>
                <w:rFonts w:eastAsia="Arial Unicode MS" w:cs="Calibri"/>
                <w:sz w:val="16"/>
                <w:szCs w:val="16"/>
                <w:bdr w:val="nil"/>
              </w:rPr>
              <w:t xml:space="preserve"> Finans</w:t>
            </w:r>
            <w:r w:rsidR="007167C0">
              <w:rPr>
                <w:rFonts w:eastAsia="Arial Unicode MS" w:cs="Calibri"/>
                <w:sz w:val="16"/>
                <w:szCs w:val="16"/>
                <w:bdr w:val="nil"/>
              </w:rPr>
              <w:t>ow</w:t>
            </w:r>
            <w:r w:rsidRPr="00D77E03">
              <w:rPr>
                <w:rFonts w:eastAsia="Arial Unicode MS" w:cs="Calibri"/>
                <w:sz w:val="16"/>
                <w:szCs w:val="16"/>
                <w:bdr w:val="nil"/>
              </w:rPr>
              <w:t xml:space="preserve">ego (Pośrednika Finansowego) do Jednostkowych Pożyczek, które udzielane będą na podstawie Umowy Operacyjnej, która jest lub będzie zawarta z Menadżerem Funduszu Powierniczego w ramach projektu finansowanego ze środków pochodzących z FE SL 2021-2027 </w:t>
            </w:r>
          </w:p>
        </w:tc>
      </w:tr>
      <w:tr w:rsidR="00D77E03" w:rsidRPr="00D77E03" w14:paraId="7BF2DE83" w14:textId="77777777" w:rsidTr="00E65987">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686"/>
        </w:trPr>
        <w:tc>
          <w:tcPr>
            <w:tcW w:w="3879" w:type="dxa"/>
            <w:gridSpan w:val="11"/>
            <w:tcBorders>
              <w:top w:val="single" w:sz="8" w:space="0" w:color="auto"/>
              <w:left w:val="single" w:sz="8" w:space="0" w:color="auto"/>
              <w:bottom w:val="single" w:sz="8" w:space="0" w:color="auto"/>
            </w:tcBorders>
            <w:shd w:val="clear" w:color="000000" w:fill="D9D9D9" w:themeFill="background1" w:themeFillShade="D9"/>
            <w:vAlign w:val="center"/>
          </w:tcPr>
          <w:p w14:paraId="03860D4D" w14:textId="77777777" w:rsidR="00D77E03" w:rsidRPr="00D77E03" w:rsidRDefault="00D77E03" w:rsidP="00D77E03">
            <w:pPr>
              <w:pBdr>
                <w:top w:val="nil"/>
                <w:left w:val="nil"/>
                <w:bottom w:val="nil"/>
                <w:right w:val="nil"/>
                <w:between w:val="nil"/>
                <w:bar w:val="nil"/>
              </w:pBdr>
              <w:spacing w:after="0" w:line="240" w:lineRule="auto"/>
              <w:rPr>
                <w:rFonts w:eastAsia="Arial Unicode MS" w:cs="Calibri"/>
                <w:sz w:val="16"/>
                <w:szCs w:val="16"/>
                <w:bdr w:val="nil"/>
              </w:rPr>
            </w:pPr>
            <w:r w:rsidRPr="00D77E03">
              <w:rPr>
                <w:rFonts w:eastAsia="Arial Unicode MS" w:cs="Calibri"/>
                <w:sz w:val="16"/>
                <w:szCs w:val="16"/>
                <w:bdr w:val="nil"/>
              </w:rPr>
              <w:t>Sygnatura postępowania o zamówienie publiczne</w:t>
            </w:r>
          </w:p>
        </w:tc>
        <w:tc>
          <w:tcPr>
            <w:tcW w:w="6373" w:type="dxa"/>
            <w:gridSpan w:val="14"/>
            <w:tcBorders>
              <w:top w:val="single" w:sz="8" w:space="0" w:color="auto"/>
              <w:bottom w:val="single" w:sz="8" w:space="0" w:color="auto"/>
              <w:right w:val="single" w:sz="8" w:space="0" w:color="auto"/>
            </w:tcBorders>
            <w:shd w:val="clear" w:color="auto" w:fill="auto"/>
            <w:vAlign w:val="center"/>
          </w:tcPr>
          <w:p w14:paraId="48B8FDF1" w14:textId="77777777" w:rsidR="00D77E03" w:rsidRPr="00D77E03" w:rsidRDefault="00D77E03" w:rsidP="00D77E03">
            <w:pPr>
              <w:pBdr>
                <w:top w:val="nil"/>
                <w:left w:val="nil"/>
                <w:bottom w:val="nil"/>
                <w:right w:val="nil"/>
                <w:between w:val="nil"/>
                <w:bar w:val="nil"/>
              </w:pBdr>
              <w:spacing w:after="0" w:line="240" w:lineRule="auto"/>
              <w:jc w:val="both"/>
              <w:rPr>
                <w:rFonts w:eastAsia="Arial Unicode MS" w:cs="Calibri"/>
                <w:sz w:val="16"/>
                <w:szCs w:val="16"/>
                <w:bdr w:val="nil"/>
              </w:rPr>
            </w:pPr>
          </w:p>
        </w:tc>
      </w:tr>
      <w:tr w:rsidR="00D77E03" w:rsidRPr="00D77E03" w14:paraId="5134C85B" w14:textId="77777777" w:rsidTr="00E65987">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686"/>
        </w:trPr>
        <w:tc>
          <w:tcPr>
            <w:tcW w:w="3879" w:type="dxa"/>
            <w:gridSpan w:val="11"/>
            <w:tcBorders>
              <w:top w:val="single" w:sz="8" w:space="0" w:color="auto"/>
              <w:left w:val="single" w:sz="8" w:space="0" w:color="auto"/>
              <w:bottom w:val="single" w:sz="8" w:space="0" w:color="auto"/>
            </w:tcBorders>
            <w:shd w:val="clear" w:color="000000" w:fill="D9D9D9" w:themeFill="background1" w:themeFillShade="D9"/>
            <w:vAlign w:val="center"/>
          </w:tcPr>
          <w:p w14:paraId="2F4F513C" w14:textId="77777777" w:rsidR="00D77E03" w:rsidRPr="00D77E03" w:rsidRDefault="00D77E03" w:rsidP="00D77E03">
            <w:pPr>
              <w:pBdr>
                <w:top w:val="nil"/>
                <w:left w:val="nil"/>
                <w:bottom w:val="nil"/>
                <w:right w:val="nil"/>
                <w:between w:val="nil"/>
                <w:bar w:val="nil"/>
              </w:pBdr>
              <w:spacing w:after="0" w:line="240" w:lineRule="auto"/>
              <w:rPr>
                <w:rFonts w:eastAsia="Arial Unicode MS" w:cs="Calibri"/>
                <w:sz w:val="16"/>
                <w:szCs w:val="16"/>
                <w:bdr w:val="nil"/>
              </w:rPr>
            </w:pPr>
            <w:r w:rsidRPr="00D77E03">
              <w:rPr>
                <w:rFonts w:eastAsia="Arial Unicode MS" w:cs="Calibri"/>
                <w:sz w:val="16"/>
                <w:szCs w:val="16"/>
                <w:bdr w:val="nil"/>
              </w:rPr>
              <w:lastRenderedPageBreak/>
              <w:t xml:space="preserve">Numer i data zawarcia Umowy Operacyjnej z Menadżerem Funduszu Powierniczego </w:t>
            </w:r>
            <w:r w:rsidRPr="00D77E03">
              <w:rPr>
                <w:rFonts w:eastAsia="Arial Unicode MS" w:cs="Calibri"/>
                <w:i/>
                <w:iCs/>
                <w:sz w:val="16"/>
                <w:szCs w:val="16"/>
                <w:bdr w:val="nil"/>
              </w:rPr>
              <w:t>(jeżeli dotyczy)</w:t>
            </w:r>
          </w:p>
        </w:tc>
        <w:tc>
          <w:tcPr>
            <w:tcW w:w="6373" w:type="dxa"/>
            <w:gridSpan w:val="14"/>
            <w:tcBorders>
              <w:top w:val="single" w:sz="8" w:space="0" w:color="auto"/>
              <w:bottom w:val="single" w:sz="8" w:space="0" w:color="auto"/>
              <w:right w:val="single" w:sz="8" w:space="0" w:color="auto"/>
            </w:tcBorders>
            <w:shd w:val="clear" w:color="auto" w:fill="auto"/>
            <w:vAlign w:val="center"/>
          </w:tcPr>
          <w:p w14:paraId="10EC3833" w14:textId="77777777" w:rsidR="00D77E03" w:rsidRPr="00D77E03" w:rsidRDefault="00D77E03" w:rsidP="00D77E03">
            <w:pPr>
              <w:pBdr>
                <w:top w:val="nil"/>
                <w:left w:val="nil"/>
                <w:bottom w:val="nil"/>
                <w:right w:val="nil"/>
                <w:between w:val="nil"/>
                <w:bar w:val="nil"/>
              </w:pBdr>
              <w:spacing w:after="0" w:line="240" w:lineRule="auto"/>
              <w:jc w:val="both"/>
              <w:rPr>
                <w:rFonts w:eastAsia="Arial Unicode MS" w:cs="Calibri"/>
                <w:sz w:val="16"/>
                <w:szCs w:val="16"/>
                <w:bdr w:val="nil"/>
              </w:rPr>
            </w:pPr>
          </w:p>
        </w:tc>
      </w:tr>
      <w:tr w:rsidR="00D77E03" w:rsidRPr="00D77E03" w14:paraId="6471664E" w14:textId="77777777" w:rsidTr="00E65987">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415"/>
        </w:trPr>
        <w:tc>
          <w:tcPr>
            <w:tcW w:w="3879" w:type="dxa"/>
            <w:gridSpan w:val="11"/>
            <w:vMerge w:val="restart"/>
            <w:tcBorders>
              <w:top w:val="single" w:sz="8" w:space="0" w:color="auto"/>
              <w:left w:val="single" w:sz="8" w:space="0" w:color="auto"/>
              <w:bottom w:val="single" w:sz="8" w:space="0" w:color="auto"/>
            </w:tcBorders>
            <w:shd w:val="clear" w:color="auto" w:fill="D9D9D9" w:themeFill="background1" w:themeFillShade="D9"/>
            <w:vAlign w:val="center"/>
          </w:tcPr>
          <w:p w14:paraId="322C4CE0" w14:textId="77777777" w:rsidR="00A22AEA" w:rsidRDefault="00D77E03" w:rsidP="00A22AEA">
            <w:pPr>
              <w:pBdr>
                <w:top w:val="nil"/>
                <w:left w:val="nil"/>
                <w:bottom w:val="nil"/>
                <w:right w:val="nil"/>
                <w:between w:val="nil"/>
                <w:bar w:val="nil"/>
              </w:pBdr>
              <w:spacing w:after="0" w:line="240" w:lineRule="auto"/>
              <w:jc w:val="both"/>
              <w:rPr>
                <w:rFonts w:eastAsia="Arial Unicode MS" w:cs="Calibri"/>
                <w:sz w:val="16"/>
                <w:szCs w:val="16"/>
                <w:bdr w:val="nil"/>
              </w:rPr>
            </w:pPr>
            <w:bookmarkStart w:id="1" w:name="_Hlk19169474"/>
            <w:r w:rsidRPr="00D77E03">
              <w:rPr>
                <w:rFonts w:eastAsia="Arial Unicode MS" w:cs="Calibri"/>
                <w:sz w:val="16"/>
                <w:szCs w:val="16"/>
                <w:bdr w:val="nil"/>
              </w:rPr>
              <w:t>Fundusz Szczegółowy</w:t>
            </w:r>
          </w:p>
          <w:p w14:paraId="70F71E00" w14:textId="4D4949E3" w:rsidR="00D77E03" w:rsidRPr="00D77E03" w:rsidRDefault="00D77E03" w:rsidP="00A22AEA">
            <w:pPr>
              <w:pBdr>
                <w:top w:val="nil"/>
                <w:left w:val="nil"/>
                <w:bottom w:val="nil"/>
                <w:right w:val="nil"/>
                <w:between w:val="nil"/>
                <w:bar w:val="nil"/>
              </w:pBdr>
              <w:spacing w:after="0" w:line="240" w:lineRule="auto"/>
              <w:jc w:val="both"/>
              <w:rPr>
                <w:rFonts w:eastAsia="Arial Unicode MS" w:cs="Calibri"/>
                <w:iCs/>
                <w:sz w:val="16"/>
                <w:szCs w:val="16"/>
                <w:bdr w:val="nil"/>
              </w:rPr>
            </w:pPr>
            <w:r w:rsidRPr="00D77E03">
              <w:rPr>
                <w:rFonts w:eastAsia="Arial Unicode MS" w:cs="Calibri"/>
                <w:sz w:val="16"/>
                <w:szCs w:val="16"/>
                <w:bdr w:val="nil"/>
              </w:rPr>
              <w:t>(rozumiany jako kapitał, który zgodnie z Umową Operacyjną P</w:t>
            </w:r>
            <w:r w:rsidR="007167C0">
              <w:rPr>
                <w:rFonts w:eastAsia="Arial Unicode MS" w:cs="Calibri"/>
                <w:sz w:val="16"/>
                <w:szCs w:val="16"/>
                <w:bdr w:val="nil"/>
              </w:rPr>
              <w:t xml:space="preserve">ośrednik </w:t>
            </w:r>
            <w:r w:rsidRPr="00D77E03">
              <w:rPr>
                <w:rFonts w:eastAsia="Arial Unicode MS" w:cs="Calibri"/>
                <w:sz w:val="16"/>
                <w:szCs w:val="16"/>
                <w:bdr w:val="nil"/>
              </w:rPr>
              <w:t>Finans</w:t>
            </w:r>
            <w:r w:rsidR="007167C0">
              <w:rPr>
                <w:rFonts w:eastAsia="Arial Unicode MS" w:cs="Calibri"/>
                <w:sz w:val="16"/>
                <w:szCs w:val="16"/>
                <w:bdr w:val="nil"/>
              </w:rPr>
              <w:t>owy</w:t>
            </w:r>
            <w:r w:rsidRPr="00D77E03">
              <w:rPr>
                <w:rFonts w:eastAsia="Arial Unicode MS" w:cs="Calibri"/>
                <w:sz w:val="16"/>
                <w:szCs w:val="16"/>
                <w:bdr w:val="nil"/>
              </w:rPr>
              <w:t xml:space="preserve"> będzie</w:t>
            </w:r>
            <w:r w:rsidR="00A22AEA">
              <w:rPr>
                <w:rFonts w:eastAsia="Arial Unicode MS" w:cs="Calibri"/>
                <w:sz w:val="16"/>
                <w:szCs w:val="16"/>
                <w:bdr w:val="nil"/>
              </w:rPr>
              <w:t xml:space="preserve"> </w:t>
            </w:r>
            <w:r w:rsidRPr="00D77E03">
              <w:rPr>
                <w:rFonts w:eastAsia="Arial Unicode MS" w:cs="Calibri"/>
                <w:sz w:val="16"/>
                <w:szCs w:val="16"/>
                <w:bdr w:val="nil"/>
              </w:rPr>
              <w:t>zobowiązany wydatkować na rzecz Ostatecznych Odbiorców</w:t>
            </w:r>
          </w:p>
        </w:tc>
        <w:tc>
          <w:tcPr>
            <w:tcW w:w="4627" w:type="dxa"/>
            <w:gridSpan w:val="12"/>
            <w:tcBorders>
              <w:top w:val="single" w:sz="8" w:space="0" w:color="auto"/>
              <w:bottom w:val="single" w:sz="8" w:space="0" w:color="auto"/>
            </w:tcBorders>
            <w:shd w:val="clear" w:color="auto" w:fill="D9D9D9" w:themeFill="background1" w:themeFillShade="D9"/>
            <w:vAlign w:val="center"/>
          </w:tcPr>
          <w:p w14:paraId="5346E920" w14:textId="77777777" w:rsidR="00D77E03" w:rsidRPr="00D77E03" w:rsidRDefault="00D77E03" w:rsidP="00414889">
            <w:pPr>
              <w:pBdr>
                <w:top w:val="nil"/>
                <w:left w:val="nil"/>
                <w:bottom w:val="nil"/>
                <w:right w:val="nil"/>
                <w:between w:val="nil"/>
                <w:bar w:val="nil"/>
              </w:pBdr>
              <w:spacing w:after="0" w:line="240" w:lineRule="auto"/>
              <w:rPr>
                <w:rFonts w:eastAsia="Arial Unicode MS" w:cs="Calibri"/>
                <w:b/>
                <w:bCs/>
                <w:sz w:val="16"/>
                <w:szCs w:val="16"/>
                <w:bdr w:val="nil"/>
              </w:rPr>
            </w:pPr>
            <w:r w:rsidRPr="00D77E03">
              <w:rPr>
                <w:rFonts w:eastAsia="Arial Unicode MS" w:cs="Calibri"/>
                <w:b/>
                <w:bCs/>
                <w:sz w:val="16"/>
                <w:szCs w:val="16"/>
                <w:bdr w:val="nil"/>
              </w:rPr>
              <w:t xml:space="preserve">Fundusz Szczegółowy (A+B+C): </w:t>
            </w:r>
          </w:p>
          <w:p w14:paraId="626A45AB" w14:textId="77777777" w:rsidR="00D77E03" w:rsidRPr="00414889" w:rsidRDefault="00D77E03" w:rsidP="00414889">
            <w:pPr>
              <w:pBdr>
                <w:top w:val="nil"/>
                <w:left w:val="nil"/>
                <w:bottom w:val="nil"/>
                <w:right w:val="nil"/>
                <w:between w:val="nil"/>
                <w:bar w:val="nil"/>
              </w:pBdr>
              <w:spacing w:after="0" w:line="240" w:lineRule="auto"/>
              <w:rPr>
                <w:rFonts w:eastAsia="Arial Unicode MS" w:cs="Calibri"/>
                <w:i/>
                <w:iCs/>
                <w:sz w:val="16"/>
                <w:szCs w:val="16"/>
                <w:bdr w:val="nil"/>
              </w:rPr>
            </w:pPr>
            <w:r w:rsidRPr="00414889">
              <w:rPr>
                <w:rFonts w:eastAsia="Arial Unicode MS" w:cs="Calibri"/>
                <w:sz w:val="16"/>
                <w:szCs w:val="16"/>
                <w:bdr w:val="nil"/>
              </w:rPr>
              <w:t>(w zł)</w:t>
            </w:r>
          </w:p>
        </w:tc>
        <w:tc>
          <w:tcPr>
            <w:tcW w:w="1746" w:type="dxa"/>
            <w:gridSpan w:val="2"/>
            <w:tcBorders>
              <w:top w:val="single" w:sz="8" w:space="0" w:color="auto"/>
              <w:bottom w:val="single" w:sz="8" w:space="0" w:color="auto"/>
              <w:right w:val="single" w:sz="8" w:space="0" w:color="auto"/>
            </w:tcBorders>
            <w:shd w:val="clear" w:color="auto" w:fill="auto"/>
            <w:vAlign w:val="center"/>
          </w:tcPr>
          <w:p w14:paraId="21FF912E" w14:textId="77777777" w:rsidR="00D77E03" w:rsidRPr="00D77E03" w:rsidRDefault="00D77E03" w:rsidP="00D77E03">
            <w:pPr>
              <w:pBdr>
                <w:top w:val="nil"/>
                <w:left w:val="nil"/>
                <w:bottom w:val="nil"/>
                <w:right w:val="nil"/>
                <w:between w:val="nil"/>
                <w:bar w:val="nil"/>
              </w:pBdr>
              <w:spacing w:after="0" w:line="240" w:lineRule="auto"/>
              <w:jc w:val="right"/>
              <w:rPr>
                <w:rFonts w:eastAsia="Arial Unicode MS" w:cs="Calibri"/>
                <w:sz w:val="20"/>
                <w:szCs w:val="20"/>
                <w:bdr w:val="nil"/>
                <w:vertAlign w:val="superscript"/>
              </w:rPr>
            </w:pPr>
          </w:p>
        </w:tc>
      </w:tr>
      <w:tr w:rsidR="00D77E03" w:rsidRPr="00D77E03" w14:paraId="635AD3DA" w14:textId="77777777" w:rsidTr="00E65987">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415"/>
        </w:trPr>
        <w:tc>
          <w:tcPr>
            <w:tcW w:w="3879" w:type="dxa"/>
            <w:gridSpan w:val="11"/>
            <w:vMerge/>
            <w:tcBorders>
              <w:top w:val="single" w:sz="8" w:space="0" w:color="auto"/>
              <w:left w:val="single" w:sz="8" w:space="0" w:color="auto"/>
              <w:bottom w:val="single" w:sz="8" w:space="0" w:color="auto"/>
            </w:tcBorders>
            <w:shd w:val="clear" w:color="auto" w:fill="D9D9D9" w:themeFill="background1" w:themeFillShade="D9"/>
            <w:vAlign w:val="center"/>
          </w:tcPr>
          <w:p w14:paraId="6D6E9AF2" w14:textId="77777777" w:rsidR="00D77E03" w:rsidRPr="00D77E03" w:rsidRDefault="00D77E03" w:rsidP="00D77E03">
            <w:pPr>
              <w:pBdr>
                <w:top w:val="nil"/>
                <w:left w:val="nil"/>
                <w:bottom w:val="nil"/>
                <w:right w:val="nil"/>
                <w:between w:val="nil"/>
                <w:bar w:val="nil"/>
              </w:pBdr>
              <w:spacing w:after="0" w:line="240" w:lineRule="auto"/>
              <w:rPr>
                <w:rFonts w:eastAsia="Arial Unicode MS" w:cs="Calibri"/>
                <w:sz w:val="16"/>
                <w:szCs w:val="16"/>
                <w:bdr w:val="nil"/>
              </w:rPr>
            </w:pPr>
          </w:p>
        </w:tc>
        <w:tc>
          <w:tcPr>
            <w:tcW w:w="4627" w:type="dxa"/>
            <w:gridSpan w:val="12"/>
            <w:tcBorders>
              <w:top w:val="single" w:sz="8" w:space="0" w:color="auto"/>
              <w:bottom w:val="single" w:sz="8" w:space="0" w:color="auto"/>
            </w:tcBorders>
            <w:shd w:val="clear" w:color="auto" w:fill="D9D9D9" w:themeFill="background1" w:themeFillShade="D9"/>
            <w:vAlign w:val="center"/>
          </w:tcPr>
          <w:p w14:paraId="473B233C" w14:textId="77777777" w:rsidR="00D77E03" w:rsidRPr="00D77E03" w:rsidRDefault="00D77E03" w:rsidP="00414889">
            <w:pPr>
              <w:numPr>
                <w:ilvl w:val="0"/>
                <w:numId w:val="2"/>
              </w:numPr>
              <w:pBdr>
                <w:top w:val="nil"/>
                <w:left w:val="nil"/>
                <w:bottom w:val="nil"/>
                <w:right w:val="nil"/>
                <w:between w:val="nil"/>
                <w:bar w:val="nil"/>
              </w:pBdr>
              <w:tabs>
                <w:tab w:val="left" w:pos="160"/>
              </w:tabs>
              <w:spacing w:after="0" w:line="276" w:lineRule="auto"/>
              <w:ind w:left="160" w:hanging="160"/>
              <w:contextualSpacing/>
              <w:jc w:val="both"/>
              <w:rPr>
                <w:rFonts w:eastAsia="Arial Unicode MS" w:cs="Calibri"/>
                <w:sz w:val="16"/>
                <w:szCs w:val="16"/>
                <w:bdr w:val="nil"/>
              </w:rPr>
            </w:pPr>
            <w:r w:rsidRPr="00D77E03">
              <w:rPr>
                <w:rFonts w:eastAsia="Arial Unicode MS" w:cs="Calibri"/>
                <w:sz w:val="16"/>
                <w:szCs w:val="16"/>
                <w:bdr w:val="nil"/>
              </w:rPr>
              <w:t xml:space="preserve"> </w:t>
            </w:r>
            <w:r w:rsidRPr="00D77E03">
              <w:rPr>
                <w:rFonts w:eastAsia="Arial Unicode MS" w:cs="Calibri"/>
                <w:b/>
                <w:bCs/>
                <w:sz w:val="16"/>
                <w:szCs w:val="16"/>
                <w:bdr w:val="nil"/>
              </w:rPr>
              <w:t>Wkład Funduszu Powierniczego</w:t>
            </w:r>
            <w:r w:rsidRPr="00D77E03">
              <w:rPr>
                <w:rFonts w:eastAsia="Arial Unicode MS" w:cs="Calibri"/>
                <w:sz w:val="16"/>
                <w:szCs w:val="16"/>
                <w:bdr w:val="nil"/>
              </w:rPr>
              <w:t xml:space="preserve"> nie wyższy niż 85% Funduszu Szczegółowego (w zł)</w:t>
            </w:r>
          </w:p>
        </w:tc>
        <w:tc>
          <w:tcPr>
            <w:tcW w:w="1746" w:type="dxa"/>
            <w:gridSpan w:val="2"/>
            <w:tcBorders>
              <w:top w:val="single" w:sz="8" w:space="0" w:color="auto"/>
              <w:bottom w:val="single" w:sz="8" w:space="0" w:color="auto"/>
              <w:right w:val="single" w:sz="8" w:space="0" w:color="auto"/>
            </w:tcBorders>
            <w:shd w:val="clear" w:color="auto" w:fill="auto"/>
            <w:vAlign w:val="center"/>
          </w:tcPr>
          <w:p w14:paraId="42C38F3C" w14:textId="77777777" w:rsidR="00D77E03" w:rsidRPr="00D77E03" w:rsidRDefault="00D77E03" w:rsidP="00D77E03">
            <w:pPr>
              <w:pBdr>
                <w:top w:val="nil"/>
                <w:left w:val="nil"/>
                <w:bottom w:val="nil"/>
                <w:right w:val="nil"/>
                <w:between w:val="nil"/>
                <w:bar w:val="nil"/>
              </w:pBdr>
              <w:spacing w:after="0" w:line="240" w:lineRule="auto"/>
              <w:jc w:val="right"/>
              <w:rPr>
                <w:rFonts w:eastAsia="Arial Unicode MS" w:cs="Calibri"/>
                <w:sz w:val="20"/>
                <w:szCs w:val="20"/>
                <w:bdr w:val="nil"/>
                <w:vertAlign w:val="superscript"/>
              </w:rPr>
            </w:pPr>
          </w:p>
        </w:tc>
      </w:tr>
      <w:bookmarkEnd w:id="1"/>
      <w:tr w:rsidR="00D77E03" w:rsidRPr="00D77E03" w14:paraId="6C25678C" w14:textId="77777777" w:rsidTr="00E65987">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44"/>
        </w:trPr>
        <w:tc>
          <w:tcPr>
            <w:tcW w:w="3879" w:type="dxa"/>
            <w:gridSpan w:val="11"/>
            <w:vMerge/>
            <w:tcBorders>
              <w:top w:val="single" w:sz="8" w:space="0" w:color="auto"/>
              <w:left w:val="single" w:sz="8" w:space="0" w:color="auto"/>
              <w:bottom w:val="single" w:sz="8" w:space="0" w:color="auto"/>
            </w:tcBorders>
            <w:shd w:val="clear" w:color="auto" w:fill="D9D9D9" w:themeFill="background1" w:themeFillShade="D9"/>
            <w:vAlign w:val="center"/>
          </w:tcPr>
          <w:p w14:paraId="2E7E30FB"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sz w:val="16"/>
                <w:szCs w:val="16"/>
                <w:highlight w:val="yellow"/>
                <w:bdr w:val="nil"/>
              </w:rPr>
            </w:pPr>
          </w:p>
        </w:tc>
        <w:tc>
          <w:tcPr>
            <w:tcW w:w="1576" w:type="dxa"/>
            <w:gridSpan w:val="3"/>
            <w:vMerge w:val="restart"/>
            <w:tcBorders>
              <w:top w:val="single" w:sz="8" w:space="0" w:color="auto"/>
              <w:bottom w:val="single" w:sz="8" w:space="0" w:color="auto"/>
            </w:tcBorders>
            <w:shd w:val="clear" w:color="auto" w:fill="D9D9D9" w:themeFill="background1" w:themeFillShade="D9"/>
            <w:vAlign w:val="center"/>
          </w:tcPr>
          <w:p w14:paraId="3A29DE68" w14:textId="56DBE867" w:rsidR="00D77E03" w:rsidRPr="00D77E03" w:rsidRDefault="00414889" w:rsidP="00414889">
            <w:pPr>
              <w:pBdr>
                <w:top w:val="nil"/>
                <w:left w:val="nil"/>
                <w:bottom w:val="nil"/>
                <w:right w:val="nil"/>
                <w:between w:val="nil"/>
                <w:bar w:val="nil"/>
              </w:pBdr>
              <w:tabs>
                <w:tab w:val="left" w:pos="301"/>
              </w:tabs>
              <w:spacing w:after="0" w:line="240" w:lineRule="auto"/>
              <w:rPr>
                <w:rFonts w:eastAsia="Arial Unicode MS" w:cs="Calibri"/>
                <w:b/>
                <w:bCs/>
                <w:sz w:val="16"/>
                <w:szCs w:val="16"/>
                <w:bdr w:val="nil"/>
              </w:rPr>
            </w:pPr>
            <w:r w:rsidRPr="000C4713">
              <w:rPr>
                <w:rFonts w:eastAsia="Arial Unicode MS" w:cs="Calibri"/>
                <w:b/>
                <w:bCs/>
                <w:sz w:val="16"/>
                <w:szCs w:val="16"/>
                <w:bdr w:val="nil"/>
              </w:rPr>
              <w:t>Wkład P</w:t>
            </w:r>
            <w:r>
              <w:rPr>
                <w:rFonts w:eastAsia="Arial Unicode MS" w:cs="Calibri"/>
                <w:b/>
                <w:bCs/>
                <w:sz w:val="16"/>
                <w:szCs w:val="16"/>
                <w:bdr w:val="nil"/>
              </w:rPr>
              <w:t xml:space="preserve">ośrednika </w:t>
            </w:r>
            <w:r w:rsidRPr="000C4713">
              <w:rPr>
                <w:rFonts w:eastAsia="Arial Unicode MS" w:cs="Calibri"/>
                <w:b/>
                <w:bCs/>
                <w:sz w:val="16"/>
                <w:szCs w:val="16"/>
                <w:bdr w:val="nil"/>
              </w:rPr>
              <w:t>Finans</w:t>
            </w:r>
            <w:r>
              <w:rPr>
                <w:rFonts w:eastAsia="Arial Unicode MS" w:cs="Calibri"/>
                <w:b/>
                <w:bCs/>
                <w:sz w:val="16"/>
                <w:szCs w:val="16"/>
                <w:bdr w:val="nil"/>
              </w:rPr>
              <w:t>ow</w:t>
            </w:r>
            <w:r w:rsidRPr="000C4713">
              <w:rPr>
                <w:rFonts w:eastAsia="Arial Unicode MS" w:cs="Calibri"/>
                <w:b/>
                <w:bCs/>
                <w:sz w:val="16"/>
                <w:szCs w:val="16"/>
                <w:bdr w:val="nil"/>
              </w:rPr>
              <w:t>ego</w:t>
            </w:r>
            <w:r>
              <w:rPr>
                <w:rFonts w:eastAsia="Arial Unicode MS" w:cs="Calibri"/>
                <w:b/>
                <w:bCs/>
                <w:sz w:val="16"/>
                <w:szCs w:val="16"/>
                <w:bdr w:val="nil"/>
              </w:rPr>
              <w:t xml:space="preserve"> </w:t>
            </w:r>
            <w:r>
              <w:rPr>
                <w:rFonts w:eastAsia="Arial Unicode MS" w:cs="Calibri"/>
                <w:b/>
                <w:bCs/>
                <w:sz w:val="16"/>
                <w:szCs w:val="16"/>
                <w:bdr w:val="nil"/>
              </w:rPr>
              <w:br/>
            </w:r>
            <w:r w:rsidRPr="00436E30">
              <w:rPr>
                <w:rFonts w:eastAsia="Arial Unicode MS" w:cs="Calibri"/>
                <w:i/>
                <w:iCs/>
                <w:sz w:val="16"/>
                <w:szCs w:val="16"/>
                <w:bdr w:val="nil"/>
              </w:rPr>
              <w:t>(w Umowie Operacyjnej Partnera Finansującego)</w:t>
            </w:r>
          </w:p>
        </w:tc>
        <w:tc>
          <w:tcPr>
            <w:tcW w:w="3051" w:type="dxa"/>
            <w:gridSpan w:val="9"/>
            <w:tcBorders>
              <w:top w:val="single" w:sz="8" w:space="0" w:color="auto"/>
              <w:bottom w:val="single" w:sz="8" w:space="0" w:color="auto"/>
            </w:tcBorders>
            <w:shd w:val="clear" w:color="auto" w:fill="D9D9D9" w:themeFill="background1" w:themeFillShade="D9"/>
          </w:tcPr>
          <w:p w14:paraId="734611B9" w14:textId="723DBE75" w:rsidR="00D77E03" w:rsidRPr="00D77E03" w:rsidRDefault="00D77E03" w:rsidP="00D77E03">
            <w:pPr>
              <w:numPr>
                <w:ilvl w:val="0"/>
                <w:numId w:val="2"/>
              </w:numPr>
              <w:pBdr>
                <w:top w:val="nil"/>
                <w:left w:val="nil"/>
                <w:bottom w:val="nil"/>
                <w:right w:val="nil"/>
                <w:between w:val="nil"/>
                <w:bar w:val="nil"/>
              </w:pBdr>
              <w:spacing w:after="0" w:line="240" w:lineRule="auto"/>
              <w:ind w:left="209" w:hanging="141"/>
              <w:contextualSpacing/>
              <w:jc w:val="both"/>
              <w:rPr>
                <w:rFonts w:eastAsia="Arial Unicode MS" w:cs="Calibri"/>
                <w:sz w:val="16"/>
                <w:szCs w:val="16"/>
                <w:bdr w:val="nil"/>
              </w:rPr>
            </w:pPr>
            <w:r w:rsidRPr="00D77E03">
              <w:rPr>
                <w:rFonts w:eastAsia="Arial Unicode MS" w:cs="Calibri"/>
                <w:sz w:val="16"/>
                <w:szCs w:val="16"/>
                <w:bdr w:val="nil"/>
              </w:rPr>
              <w:t>część Wkładu Własnego P</w:t>
            </w:r>
            <w:r w:rsidR="007167C0">
              <w:rPr>
                <w:rFonts w:eastAsia="Arial Unicode MS" w:cs="Calibri"/>
                <w:sz w:val="16"/>
                <w:szCs w:val="16"/>
                <w:bdr w:val="nil"/>
              </w:rPr>
              <w:t>ośrednika</w:t>
            </w:r>
            <w:r w:rsidRPr="00D77E03">
              <w:rPr>
                <w:rFonts w:eastAsia="Arial Unicode MS" w:cs="Calibri"/>
                <w:sz w:val="16"/>
                <w:szCs w:val="16"/>
                <w:bdr w:val="nil"/>
              </w:rPr>
              <w:t xml:space="preserve"> Finans</w:t>
            </w:r>
            <w:r w:rsidR="007167C0">
              <w:rPr>
                <w:rFonts w:eastAsia="Arial Unicode MS" w:cs="Calibri"/>
                <w:sz w:val="16"/>
                <w:szCs w:val="16"/>
                <w:bdr w:val="nil"/>
              </w:rPr>
              <w:t>owego</w:t>
            </w:r>
            <w:r w:rsidRPr="00D77E03">
              <w:rPr>
                <w:rFonts w:eastAsia="Arial Unicode MS" w:cs="Calibri"/>
                <w:sz w:val="16"/>
                <w:szCs w:val="16"/>
                <w:bdr w:val="nil"/>
              </w:rPr>
              <w:t xml:space="preserve"> pokryta z innych źródeł, nie mniejsza niż 5% Funduszu Szczegółowego (w zł)</w:t>
            </w:r>
          </w:p>
        </w:tc>
        <w:tc>
          <w:tcPr>
            <w:tcW w:w="1746" w:type="dxa"/>
            <w:gridSpan w:val="2"/>
            <w:tcBorders>
              <w:top w:val="single" w:sz="8" w:space="0" w:color="auto"/>
              <w:bottom w:val="single" w:sz="8" w:space="0" w:color="auto"/>
              <w:right w:val="single" w:sz="8" w:space="0" w:color="auto"/>
            </w:tcBorders>
            <w:shd w:val="clear" w:color="auto" w:fill="auto"/>
            <w:vAlign w:val="center"/>
          </w:tcPr>
          <w:p w14:paraId="6222CD28" w14:textId="77777777" w:rsidR="00D77E03" w:rsidRPr="00D77E03" w:rsidRDefault="00D77E03" w:rsidP="00D77E03">
            <w:pPr>
              <w:pBdr>
                <w:top w:val="nil"/>
                <w:left w:val="nil"/>
                <w:bottom w:val="nil"/>
                <w:right w:val="nil"/>
                <w:between w:val="nil"/>
                <w:bar w:val="nil"/>
              </w:pBdr>
              <w:spacing w:after="0" w:line="240" w:lineRule="auto"/>
              <w:jc w:val="right"/>
              <w:rPr>
                <w:rFonts w:eastAsia="Arial Unicode MS" w:cs="Calibri"/>
                <w:sz w:val="16"/>
                <w:szCs w:val="16"/>
                <w:bdr w:val="nil"/>
              </w:rPr>
            </w:pPr>
          </w:p>
        </w:tc>
      </w:tr>
      <w:tr w:rsidR="0064761A" w:rsidRPr="00D77E03" w:rsidDel="00816E1D" w14:paraId="7C5874B4" w14:textId="77777777" w:rsidTr="007E5DD2">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71"/>
        </w:trPr>
        <w:tc>
          <w:tcPr>
            <w:tcW w:w="3879" w:type="dxa"/>
            <w:gridSpan w:val="11"/>
            <w:vMerge/>
            <w:tcBorders>
              <w:top w:val="single" w:sz="8" w:space="0" w:color="auto"/>
              <w:left w:val="single" w:sz="8" w:space="0" w:color="auto"/>
              <w:bottom w:val="single" w:sz="12" w:space="0" w:color="auto"/>
            </w:tcBorders>
            <w:shd w:val="clear" w:color="auto" w:fill="D9D9D9" w:themeFill="background1" w:themeFillShade="D9"/>
            <w:vAlign w:val="center"/>
          </w:tcPr>
          <w:p w14:paraId="720254E6"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sz w:val="16"/>
                <w:szCs w:val="16"/>
                <w:highlight w:val="yellow"/>
                <w:bdr w:val="nil"/>
              </w:rPr>
            </w:pPr>
          </w:p>
        </w:tc>
        <w:tc>
          <w:tcPr>
            <w:tcW w:w="1576" w:type="dxa"/>
            <w:gridSpan w:val="3"/>
            <w:vMerge/>
            <w:tcBorders>
              <w:top w:val="single" w:sz="8" w:space="0" w:color="auto"/>
              <w:bottom w:val="single" w:sz="12" w:space="0" w:color="auto"/>
            </w:tcBorders>
            <w:shd w:val="clear" w:color="auto" w:fill="D9D9D9" w:themeFill="background1" w:themeFillShade="D9"/>
            <w:vAlign w:val="center"/>
          </w:tcPr>
          <w:p w14:paraId="5E800340" w14:textId="77777777" w:rsidR="00D77E03" w:rsidRPr="00D77E03" w:rsidRDefault="00D77E03" w:rsidP="00D77E03">
            <w:pPr>
              <w:pBdr>
                <w:top w:val="nil"/>
                <w:left w:val="nil"/>
                <w:bottom w:val="nil"/>
                <w:right w:val="nil"/>
                <w:between w:val="nil"/>
                <w:bar w:val="nil"/>
              </w:pBdr>
              <w:spacing w:after="0" w:line="240" w:lineRule="auto"/>
              <w:rPr>
                <w:rFonts w:eastAsia="Arial Unicode MS" w:cs="Calibri"/>
                <w:sz w:val="16"/>
                <w:szCs w:val="16"/>
                <w:bdr w:val="nil"/>
              </w:rPr>
            </w:pPr>
          </w:p>
        </w:tc>
        <w:tc>
          <w:tcPr>
            <w:tcW w:w="3051" w:type="dxa"/>
            <w:gridSpan w:val="9"/>
            <w:tcBorders>
              <w:top w:val="single" w:sz="8" w:space="0" w:color="auto"/>
              <w:bottom w:val="single" w:sz="12" w:space="0" w:color="auto"/>
            </w:tcBorders>
            <w:shd w:val="clear" w:color="auto" w:fill="D9D9D9" w:themeFill="background1" w:themeFillShade="D9"/>
            <w:vAlign w:val="center"/>
          </w:tcPr>
          <w:p w14:paraId="7009864A" w14:textId="1C7D8649" w:rsidR="00D77E03" w:rsidRPr="00D77E03" w:rsidRDefault="006334AE" w:rsidP="00D77E03">
            <w:pPr>
              <w:numPr>
                <w:ilvl w:val="0"/>
                <w:numId w:val="2"/>
              </w:numPr>
              <w:pBdr>
                <w:top w:val="nil"/>
                <w:left w:val="nil"/>
                <w:bottom w:val="nil"/>
                <w:right w:val="nil"/>
                <w:between w:val="nil"/>
                <w:bar w:val="nil"/>
              </w:pBdr>
              <w:spacing w:after="0" w:line="240" w:lineRule="auto"/>
              <w:ind w:left="209" w:hanging="141"/>
              <w:contextualSpacing/>
              <w:jc w:val="both"/>
              <w:rPr>
                <w:rFonts w:eastAsia="Arial Unicode MS" w:cs="Calibri"/>
                <w:sz w:val="16"/>
                <w:szCs w:val="16"/>
                <w:bdr w:val="nil"/>
              </w:rPr>
            </w:pPr>
            <w:r>
              <w:rPr>
                <w:rFonts w:eastAsia="Arial Unicode MS" w:cs="Calibri"/>
                <w:sz w:val="16"/>
                <w:szCs w:val="16"/>
                <w:bdr w:val="nil"/>
              </w:rPr>
              <w:t>d</w:t>
            </w:r>
            <w:r w:rsidR="00D77E03" w:rsidRPr="00D77E03">
              <w:rPr>
                <w:rFonts w:eastAsia="Arial Unicode MS" w:cs="Calibri"/>
                <w:sz w:val="16"/>
                <w:szCs w:val="16"/>
                <w:bdr w:val="nil"/>
              </w:rPr>
              <w:t>odatkowy Wkład Własny P</w:t>
            </w:r>
            <w:r w:rsidR="007167C0">
              <w:rPr>
                <w:rFonts w:eastAsia="Arial Unicode MS" w:cs="Calibri"/>
                <w:sz w:val="16"/>
                <w:szCs w:val="16"/>
                <w:bdr w:val="nil"/>
              </w:rPr>
              <w:t>ośrednika</w:t>
            </w:r>
            <w:r w:rsidR="00D77E03" w:rsidRPr="00D77E03">
              <w:rPr>
                <w:rFonts w:eastAsia="Arial Unicode MS" w:cs="Calibri"/>
                <w:sz w:val="16"/>
                <w:szCs w:val="16"/>
                <w:bdr w:val="nil"/>
              </w:rPr>
              <w:t xml:space="preserve"> Finans</w:t>
            </w:r>
            <w:r w:rsidR="007167C0">
              <w:rPr>
                <w:rFonts w:eastAsia="Arial Unicode MS" w:cs="Calibri"/>
                <w:sz w:val="16"/>
                <w:szCs w:val="16"/>
                <w:bdr w:val="nil"/>
              </w:rPr>
              <w:t>owego</w:t>
            </w:r>
            <w:r w:rsidR="00D77E03" w:rsidRPr="00D77E03">
              <w:rPr>
                <w:rFonts w:eastAsia="Arial Unicode MS" w:cs="Calibri"/>
                <w:sz w:val="16"/>
                <w:szCs w:val="16"/>
                <w:bdr w:val="nil"/>
              </w:rPr>
              <w:t xml:space="preserve">, który ma być pokryty </w:t>
            </w:r>
            <w:r w:rsidR="00414889">
              <w:rPr>
                <w:rFonts w:eastAsia="Arial Unicode MS" w:cs="Calibri"/>
                <w:sz w:val="16"/>
                <w:szCs w:val="16"/>
                <w:bdr w:val="nil"/>
              </w:rPr>
              <w:br/>
            </w:r>
            <w:r w:rsidR="00D77E03" w:rsidRPr="00D77E03">
              <w:rPr>
                <w:rFonts w:eastAsia="Arial Unicode MS" w:cs="Calibri"/>
                <w:sz w:val="16"/>
                <w:szCs w:val="16"/>
                <w:bdr w:val="nil"/>
              </w:rPr>
              <w:t>z wnioskowanej Linii Finansowej, nie wyższy niż 10% Funduszu Szczegółowego (w zł)</w:t>
            </w:r>
          </w:p>
        </w:tc>
        <w:tc>
          <w:tcPr>
            <w:tcW w:w="1746" w:type="dxa"/>
            <w:gridSpan w:val="2"/>
            <w:tcBorders>
              <w:top w:val="single" w:sz="8" w:space="0" w:color="auto"/>
              <w:bottom w:val="single" w:sz="12" w:space="0" w:color="auto"/>
              <w:right w:val="single" w:sz="8" w:space="0" w:color="auto"/>
            </w:tcBorders>
            <w:shd w:val="clear" w:color="auto" w:fill="auto"/>
            <w:vAlign w:val="center"/>
          </w:tcPr>
          <w:p w14:paraId="3871AF22" w14:textId="77777777" w:rsidR="00D77E03" w:rsidRPr="00D77E03" w:rsidDel="00816E1D" w:rsidRDefault="00D77E03" w:rsidP="00D77E03">
            <w:pPr>
              <w:pBdr>
                <w:top w:val="nil"/>
                <w:left w:val="nil"/>
                <w:bottom w:val="nil"/>
                <w:right w:val="nil"/>
                <w:between w:val="nil"/>
                <w:bar w:val="nil"/>
              </w:pBdr>
              <w:spacing w:after="0" w:line="240" w:lineRule="auto"/>
              <w:jc w:val="right"/>
              <w:rPr>
                <w:rFonts w:eastAsia="Arial Unicode MS" w:cs="Calibri"/>
                <w:sz w:val="16"/>
                <w:szCs w:val="16"/>
                <w:bdr w:val="nil"/>
              </w:rPr>
            </w:pPr>
          </w:p>
        </w:tc>
      </w:tr>
      <w:tr w:rsidR="00D77E03" w:rsidRPr="00D77E03" w14:paraId="61B64D8C" w14:textId="77777777" w:rsidTr="00CC68C0">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281"/>
        </w:trPr>
        <w:tc>
          <w:tcPr>
            <w:tcW w:w="10252" w:type="dxa"/>
            <w:gridSpan w:val="25"/>
            <w:tcBorders>
              <w:top w:val="single" w:sz="8" w:space="0" w:color="auto"/>
              <w:left w:val="single" w:sz="8" w:space="0" w:color="auto"/>
              <w:bottom w:val="single" w:sz="12" w:space="0" w:color="auto"/>
              <w:right w:val="single" w:sz="8" w:space="0" w:color="auto"/>
            </w:tcBorders>
            <w:shd w:val="clear" w:color="auto" w:fill="D9D9D9" w:themeFill="background1" w:themeFillShade="D9"/>
            <w:vAlign w:val="center"/>
            <w:hideMark/>
          </w:tcPr>
          <w:p w14:paraId="688216EC"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b/>
                <w:color w:val="000000"/>
                <w:sz w:val="16"/>
                <w:szCs w:val="16"/>
                <w:bdr w:val="nil"/>
              </w:rPr>
            </w:pPr>
            <w:r w:rsidRPr="00D77E03">
              <w:rPr>
                <w:rFonts w:eastAsia="Arial Unicode MS" w:cs="Calibri"/>
                <w:b/>
                <w:color w:val="000000"/>
                <w:sz w:val="16"/>
                <w:szCs w:val="16"/>
                <w:bdr w:val="nil"/>
              </w:rPr>
              <w:t xml:space="preserve">III.2. Parametry wnioskowanej Linii Finansowej </w:t>
            </w:r>
          </w:p>
        </w:tc>
      </w:tr>
      <w:tr w:rsidR="0064761A" w:rsidRPr="00D77E03" w14:paraId="4424605B" w14:textId="77777777" w:rsidTr="007E5DD2">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567"/>
        </w:trPr>
        <w:tc>
          <w:tcPr>
            <w:tcW w:w="3879" w:type="dxa"/>
            <w:gridSpan w:val="11"/>
            <w:tcBorders>
              <w:top w:val="single" w:sz="12" w:space="0" w:color="auto"/>
              <w:left w:val="single" w:sz="8" w:space="0" w:color="auto"/>
              <w:bottom w:val="single" w:sz="8" w:space="0" w:color="auto"/>
            </w:tcBorders>
            <w:shd w:val="clear" w:color="auto" w:fill="D9D9D9" w:themeFill="background1" w:themeFillShade="D9"/>
            <w:vAlign w:val="center"/>
          </w:tcPr>
          <w:p w14:paraId="29C9F0B1" w14:textId="77777777" w:rsidR="00D77E03" w:rsidRPr="00D77E03" w:rsidRDefault="00D77E03" w:rsidP="00D77E03">
            <w:pPr>
              <w:pBdr>
                <w:top w:val="nil"/>
                <w:left w:val="nil"/>
                <w:bottom w:val="nil"/>
                <w:right w:val="nil"/>
                <w:between w:val="nil"/>
                <w:bar w:val="nil"/>
              </w:pBdr>
              <w:spacing w:after="0" w:line="240" w:lineRule="auto"/>
              <w:rPr>
                <w:rFonts w:eastAsia="Arial Unicode MS" w:cs="Calibri"/>
                <w:sz w:val="16"/>
                <w:szCs w:val="16"/>
                <w:bdr w:val="nil"/>
              </w:rPr>
            </w:pPr>
            <w:r w:rsidRPr="00D77E03">
              <w:rPr>
                <w:rFonts w:eastAsia="Arial Unicode MS" w:cs="Calibri"/>
                <w:sz w:val="16"/>
                <w:szCs w:val="16"/>
                <w:bdr w:val="nil"/>
              </w:rPr>
              <w:t>Kwota Linii Finansowej (w zł):</w:t>
            </w:r>
          </w:p>
        </w:tc>
        <w:tc>
          <w:tcPr>
            <w:tcW w:w="6373" w:type="dxa"/>
            <w:gridSpan w:val="14"/>
            <w:tcBorders>
              <w:top w:val="single" w:sz="12" w:space="0" w:color="auto"/>
              <w:bottom w:val="single" w:sz="8" w:space="0" w:color="auto"/>
              <w:right w:val="single" w:sz="8" w:space="0" w:color="auto"/>
            </w:tcBorders>
            <w:shd w:val="clear" w:color="auto" w:fill="auto"/>
            <w:vAlign w:val="center"/>
          </w:tcPr>
          <w:p w14:paraId="4323814E"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bCs/>
                <w:color w:val="000000"/>
                <w:sz w:val="16"/>
                <w:szCs w:val="16"/>
                <w:bdr w:val="nil"/>
              </w:rPr>
            </w:pPr>
          </w:p>
        </w:tc>
      </w:tr>
      <w:tr w:rsidR="00D77E03" w:rsidRPr="00D77E03" w14:paraId="1574E508" w14:textId="77777777" w:rsidTr="00E65987">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567"/>
        </w:trPr>
        <w:tc>
          <w:tcPr>
            <w:tcW w:w="3879" w:type="dxa"/>
            <w:gridSpan w:val="11"/>
            <w:tcBorders>
              <w:top w:val="single" w:sz="8" w:space="0" w:color="auto"/>
              <w:left w:val="single" w:sz="8" w:space="0" w:color="auto"/>
              <w:bottom w:val="single" w:sz="8" w:space="0" w:color="auto"/>
            </w:tcBorders>
            <w:shd w:val="clear" w:color="auto" w:fill="D9D9D9" w:themeFill="background1" w:themeFillShade="D9"/>
            <w:vAlign w:val="center"/>
          </w:tcPr>
          <w:p w14:paraId="429166CA" w14:textId="77777777" w:rsidR="00D77E03" w:rsidRPr="00D77E03" w:rsidRDefault="00D77E03" w:rsidP="00D77E03">
            <w:pPr>
              <w:pBdr>
                <w:top w:val="nil"/>
                <w:left w:val="nil"/>
                <w:bottom w:val="nil"/>
                <w:right w:val="nil"/>
                <w:between w:val="nil"/>
                <w:bar w:val="nil"/>
              </w:pBdr>
              <w:spacing w:after="0" w:line="240" w:lineRule="auto"/>
              <w:rPr>
                <w:rFonts w:eastAsia="Arial Unicode MS" w:cs="Calibri"/>
                <w:sz w:val="16"/>
                <w:szCs w:val="16"/>
                <w:bdr w:val="nil"/>
              </w:rPr>
            </w:pPr>
            <w:r w:rsidRPr="00D77E03">
              <w:rPr>
                <w:rFonts w:eastAsia="Arial Unicode MS" w:cs="Calibri"/>
                <w:sz w:val="16"/>
                <w:szCs w:val="16"/>
                <w:bdr w:val="nil"/>
              </w:rPr>
              <w:t>Okres spłaty w miesiącach (maks. 120 m-cy)</w:t>
            </w:r>
          </w:p>
        </w:tc>
        <w:tc>
          <w:tcPr>
            <w:tcW w:w="6373" w:type="dxa"/>
            <w:gridSpan w:val="14"/>
            <w:tcBorders>
              <w:top w:val="single" w:sz="8" w:space="0" w:color="auto"/>
              <w:bottom w:val="single" w:sz="8" w:space="0" w:color="auto"/>
              <w:right w:val="single" w:sz="8" w:space="0" w:color="auto"/>
            </w:tcBorders>
            <w:shd w:val="clear" w:color="auto" w:fill="auto"/>
            <w:vAlign w:val="center"/>
          </w:tcPr>
          <w:p w14:paraId="5F212427"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bCs/>
                <w:color w:val="000000"/>
                <w:sz w:val="16"/>
                <w:szCs w:val="16"/>
                <w:bdr w:val="nil"/>
              </w:rPr>
            </w:pPr>
          </w:p>
        </w:tc>
      </w:tr>
      <w:tr w:rsidR="00D77E03" w:rsidRPr="00D77E03" w14:paraId="1D365D96" w14:textId="77777777" w:rsidTr="00E65987">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559"/>
        </w:trPr>
        <w:tc>
          <w:tcPr>
            <w:tcW w:w="3879" w:type="dxa"/>
            <w:gridSpan w:val="11"/>
            <w:tcBorders>
              <w:top w:val="single" w:sz="8" w:space="0" w:color="auto"/>
              <w:left w:val="single" w:sz="8" w:space="0" w:color="auto"/>
              <w:bottom w:val="single" w:sz="8" w:space="0" w:color="auto"/>
            </w:tcBorders>
            <w:shd w:val="clear" w:color="auto" w:fill="D9D9D9" w:themeFill="background1" w:themeFillShade="D9"/>
            <w:vAlign w:val="center"/>
          </w:tcPr>
          <w:p w14:paraId="408316DC" w14:textId="77777777" w:rsidR="00D77E03" w:rsidRPr="00D77E03" w:rsidRDefault="00D77E03" w:rsidP="00D77E03">
            <w:pPr>
              <w:pBdr>
                <w:top w:val="nil"/>
                <w:left w:val="nil"/>
                <w:bottom w:val="nil"/>
                <w:right w:val="nil"/>
                <w:between w:val="nil"/>
                <w:bar w:val="nil"/>
              </w:pBdr>
              <w:spacing w:after="0" w:line="240" w:lineRule="auto"/>
              <w:rPr>
                <w:rFonts w:eastAsia="Arial Unicode MS" w:cs="Calibri"/>
                <w:sz w:val="16"/>
                <w:szCs w:val="16"/>
                <w:bdr w:val="nil"/>
              </w:rPr>
            </w:pPr>
            <w:r w:rsidRPr="00D77E03">
              <w:rPr>
                <w:rFonts w:eastAsia="Arial Unicode MS" w:cs="Calibri"/>
                <w:sz w:val="16"/>
                <w:szCs w:val="16"/>
                <w:bdr w:val="nil"/>
              </w:rPr>
              <w:t>Karencja w miesiącach (maks. 24 m-cy)</w:t>
            </w:r>
          </w:p>
        </w:tc>
        <w:tc>
          <w:tcPr>
            <w:tcW w:w="6373" w:type="dxa"/>
            <w:gridSpan w:val="14"/>
            <w:tcBorders>
              <w:top w:val="single" w:sz="8" w:space="0" w:color="auto"/>
              <w:bottom w:val="single" w:sz="8" w:space="0" w:color="auto"/>
              <w:right w:val="single" w:sz="8" w:space="0" w:color="auto"/>
            </w:tcBorders>
            <w:shd w:val="clear" w:color="auto" w:fill="auto"/>
            <w:vAlign w:val="center"/>
          </w:tcPr>
          <w:p w14:paraId="0010BD2F"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b/>
                <w:bCs/>
                <w:color w:val="000000"/>
                <w:sz w:val="16"/>
                <w:szCs w:val="16"/>
                <w:bdr w:val="nil"/>
              </w:rPr>
            </w:pPr>
          </w:p>
        </w:tc>
      </w:tr>
      <w:tr w:rsidR="00D77E03" w:rsidRPr="00D77E03" w14:paraId="4207F7D6" w14:textId="77777777" w:rsidTr="00E65987">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559"/>
        </w:trPr>
        <w:tc>
          <w:tcPr>
            <w:tcW w:w="3879" w:type="dxa"/>
            <w:gridSpan w:val="11"/>
            <w:tcBorders>
              <w:top w:val="single" w:sz="8" w:space="0" w:color="auto"/>
              <w:left w:val="single" w:sz="8" w:space="0" w:color="auto"/>
              <w:bottom w:val="single" w:sz="8" w:space="0" w:color="auto"/>
            </w:tcBorders>
            <w:shd w:val="clear" w:color="auto" w:fill="D9D9D9" w:themeFill="background1" w:themeFillShade="D9"/>
            <w:vAlign w:val="center"/>
          </w:tcPr>
          <w:p w14:paraId="49B10F19" w14:textId="77777777" w:rsidR="00D77E03" w:rsidRPr="00D77E03" w:rsidRDefault="00D77E03" w:rsidP="00D77E03">
            <w:pPr>
              <w:pBdr>
                <w:top w:val="nil"/>
                <w:left w:val="nil"/>
                <w:bottom w:val="nil"/>
                <w:right w:val="nil"/>
                <w:between w:val="nil"/>
                <w:bar w:val="nil"/>
              </w:pBdr>
              <w:spacing w:after="0" w:line="240" w:lineRule="auto"/>
              <w:rPr>
                <w:rFonts w:eastAsia="Arial Unicode MS" w:cs="Calibri"/>
                <w:sz w:val="16"/>
                <w:szCs w:val="16"/>
                <w:bdr w:val="nil"/>
              </w:rPr>
            </w:pPr>
            <w:r w:rsidRPr="00D77E03">
              <w:rPr>
                <w:rFonts w:eastAsia="Arial Unicode MS" w:cs="Calibri"/>
                <w:sz w:val="16"/>
                <w:szCs w:val="16"/>
                <w:bdr w:val="nil"/>
              </w:rPr>
              <w:t>Forma spłaty</w:t>
            </w:r>
          </w:p>
        </w:tc>
        <w:tc>
          <w:tcPr>
            <w:tcW w:w="6373" w:type="dxa"/>
            <w:gridSpan w:val="14"/>
            <w:tcBorders>
              <w:top w:val="single" w:sz="8" w:space="0" w:color="auto"/>
              <w:bottom w:val="single" w:sz="8" w:space="0" w:color="auto"/>
              <w:right w:val="single" w:sz="8" w:space="0" w:color="auto"/>
            </w:tcBorders>
            <w:shd w:val="clear" w:color="auto" w:fill="auto"/>
            <w:vAlign w:val="center"/>
          </w:tcPr>
          <w:p w14:paraId="289CFDC3" w14:textId="7537C0DD" w:rsidR="00D77E03" w:rsidRPr="00D77E03" w:rsidRDefault="00D77E03" w:rsidP="00D77E03">
            <w:pPr>
              <w:pBdr>
                <w:top w:val="nil"/>
                <w:left w:val="nil"/>
                <w:bottom w:val="nil"/>
                <w:right w:val="nil"/>
                <w:between w:val="nil"/>
                <w:bar w:val="nil"/>
              </w:pBdr>
              <w:spacing w:after="0" w:line="240" w:lineRule="auto"/>
              <w:rPr>
                <w:rFonts w:eastAsia="Arial Unicode MS" w:cs="Calibri"/>
                <w:color w:val="000000"/>
                <w:sz w:val="16"/>
                <w:szCs w:val="16"/>
                <w:bdr w:val="nil"/>
              </w:rPr>
            </w:pPr>
            <w:r w:rsidRPr="00D77E03">
              <w:rPr>
                <w:rFonts w:eastAsia="Arial Unicode MS" w:cs="Calibri"/>
                <w:color w:val="000000"/>
                <w:sz w:val="16"/>
                <w:szCs w:val="16"/>
                <w:bdr w:val="nil"/>
              </w:rPr>
              <w:t xml:space="preserve">raty miesięczne kapitałowo-odsetkowe: </w:t>
            </w:r>
            <w:sdt>
              <w:sdtPr>
                <w:rPr>
                  <w:rFonts w:eastAsia="Arial Unicode MS" w:cs="Calibri"/>
                  <w:color w:val="000000"/>
                  <w:sz w:val="16"/>
                  <w:szCs w:val="16"/>
                  <w:bdr w:val="nil"/>
                </w:rPr>
                <w:id w:val="1265503310"/>
                <w14:checkbox>
                  <w14:checked w14:val="0"/>
                  <w14:checkedState w14:val="2612" w14:font="MS Gothic"/>
                  <w14:uncheckedState w14:val="2610" w14:font="MS Gothic"/>
                </w14:checkbox>
              </w:sdtPr>
              <w:sdtEndPr/>
              <w:sdtContent>
                <w:r w:rsidR="00C22271">
                  <w:rPr>
                    <w:rFonts w:ascii="MS Gothic" w:eastAsia="MS Gothic" w:hAnsi="MS Gothic" w:cs="Calibri" w:hint="eastAsia"/>
                    <w:color w:val="000000"/>
                    <w:sz w:val="16"/>
                    <w:szCs w:val="16"/>
                    <w:bdr w:val="nil"/>
                  </w:rPr>
                  <w:t>☐</w:t>
                </w:r>
              </w:sdtContent>
            </w:sdt>
            <w:r w:rsidRPr="00D77E03">
              <w:rPr>
                <w:rFonts w:eastAsia="Arial Unicode MS" w:cs="Calibri"/>
                <w:color w:val="000000"/>
                <w:sz w:val="16"/>
                <w:szCs w:val="16"/>
                <w:bdr w:val="nil"/>
              </w:rPr>
              <w:t xml:space="preserve"> równe </w:t>
            </w:r>
            <w:sdt>
              <w:sdtPr>
                <w:rPr>
                  <w:rFonts w:eastAsia="Arial Unicode MS" w:cs="Calibri"/>
                  <w:color w:val="000000"/>
                  <w:sz w:val="16"/>
                  <w:szCs w:val="16"/>
                  <w:bdr w:val="nil"/>
                </w:rPr>
                <w:id w:val="-1454628919"/>
                <w14:checkbox>
                  <w14:checked w14:val="0"/>
                  <w14:checkedState w14:val="2612" w14:font="MS Gothic"/>
                  <w14:uncheckedState w14:val="2610" w14:font="MS Gothic"/>
                </w14:checkbox>
              </w:sdtPr>
              <w:sdtEndPr/>
              <w:sdtContent>
                <w:r w:rsidR="00C22271">
                  <w:rPr>
                    <w:rFonts w:ascii="MS Gothic" w:eastAsia="MS Gothic" w:hAnsi="MS Gothic" w:cs="Calibri" w:hint="eastAsia"/>
                    <w:color w:val="000000"/>
                    <w:sz w:val="16"/>
                    <w:szCs w:val="16"/>
                    <w:bdr w:val="nil"/>
                  </w:rPr>
                  <w:t>☐</w:t>
                </w:r>
              </w:sdtContent>
            </w:sdt>
            <w:r w:rsidRPr="00D77E03">
              <w:rPr>
                <w:rFonts w:eastAsia="Arial Unicode MS" w:cs="Calibri"/>
                <w:color w:val="000000"/>
                <w:sz w:val="16"/>
                <w:szCs w:val="16"/>
                <w:bdr w:val="nil"/>
              </w:rPr>
              <w:t xml:space="preserve"> malejące</w:t>
            </w:r>
          </w:p>
          <w:p w14:paraId="29BFE6DA"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b/>
                <w:bCs/>
                <w:color w:val="000000"/>
                <w:sz w:val="16"/>
                <w:szCs w:val="16"/>
                <w:bdr w:val="nil"/>
              </w:rPr>
            </w:pPr>
          </w:p>
        </w:tc>
      </w:tr>
      <w:tr w:rsidR="00D77E03" w:rsidRPr="00D77E03" w14:paraId="48BF5135" w14:textId="77777777" w:rsidTr="00E65987">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559"/>
        </w:trPr>
        <w:tc>
          <w:tcPr>
            <w:tcW w:w="3879" w:type="dxa"/>
            <w:gridSpan w:val="11"/>
            <w:tcBorders>
              <w:top w:val="single" w:sz="8" w:space="0" w:color="auto"/>
              <w:left w:val="single" w:sz="8" w:space="0" w:color="auto"/>
              <w:bottom w:val="single" w:sz="8" w:space="0" w:color="auto"/>
            </w:tcBorders>
            <w:shd w:val="clear" w:color="auto" w:fill="D9D9D9" w:themeFill="background1" w:themeFillShade="D9"/>
            <w:vAlign w:val="center"/>
          </w:tcPr>
          <w:p w14:paraId="46BBA0E3" w14:textId="77777777" w:rsidR="00D77E03" w:rsidRPr="00D77E03" w:rsidRDefault="00D77E03" w:rsidP="00D77E03">
            <w:pPr>
              <w:pBdr>
                <w:top w:val="nil"/>
                <w:left w:val="nil"/>
                <w:bottom w:val="nil"/>
                <w:right w:val="nil"/>
                <w:between w:val="nil"/>
                <w:bar w:val="nil"/>
              </w:pBdr>
              <w:spacing w:after="0" w:line="240" w:lineRule="auto"/>
              <w:rPr>
                <w:rFonts w:eastAsia="Arial Unicode MS" w:cs="Calibri"/>
                <w:sz w:val="16"/>
                <w:szCs w:val="16"/>
                <w:bdr w:val="nil"/>
              </w:rPr>
            </w:pPr>
            <w:r w:rsidRPr="00D77E03">
              <w:rPr>
                <w:rFonts w:eastAsia="Arial Unicode MS" w:cs="Calibri"/>
                <w:sz w:val="16"/>
                <w:szCs w:val="16"/>
                <w:bdr w:val="nil"/>
              </w:rPr>
              <w:t>Wybór dnia miesiąca na spłatę rat Linii Finansowej</w:t>
            </w:r>
          </w:p>
        </w:tc>
        <w:tc>
          <w:tcPr>
            <w:tcW w:w="6373" w:type="dxa"/>
            <w:gridSpan w:val="14"/>
            <w:tcBorders>
              <w:top w:val="single" w:sz="8" w:space="0" w:color="auto"/>
              <w:bottom w:val="single" w:sz="8" w:space="0" w:color="auto"/>
              <w:right w:val="single" w:sz="8" w:space="0" w:color="auto"/>
            </w:tcBorders>
            <w:shd w:val="clear" w:color="auto" w:fill="auto"/>
            <w:vAlign w:val="center"/>
          </w:tcPr>
          <w:p w14:paraId="2717FDA2" w14:textId="4D20A2F8" w:rsidR="00D77E03" w:rsidRPr="00D77E03" w:rsidRDefault="00C95B05" w:rsidP="00D77E0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191222248"/>
                <w14:checkbox>
                  <w14:checked w14:val="0"/>
                  <w14:checkedState w14:val="2612" w14:font="MS Gothic"/>
                  <w14:uncheckedState w14:val="2610" w14:font="MS Gothic"/>
                </w14:checkbox>
              </w:sdtPr>
              <w:sdtEndPr/>
              <w:sdtContent>
                <w:r w:rsidR="00C22271">
                  <w:rPr>
                    <w:rFonts w:ascii="MS Gothic" w:eastAsia="MS Gothic" w:hAnsi="MS Gothic" w:cs="Segoe UI Symbol" w:hint="eastAsia"/>
                    <w:color w:val="000000"/>
                    <w:sz w:val="16"/>
                    <w:szCs w:val="16"/>
                    <w:bdr w:val="nil"/>
                  </w:rPr>
                  <w:t>☐</w:t>
                </w:r>
              </w:sdtContent>
            </w:sdt>
            <w:r w:rsidR="00D77E03" w:rsidRPr="00D77E03">
              <w:rPr>
                <w:rFonts w:eastAsia="Arial Unicode MS" w:cs="Calibri"/>
                <w:color w:val="000000"/>
                <w:sz w:val="16"/>
                <w:szCs w:val="16"/>
                <w:bdr w:val="nil"/>
              </w:rPr>
              <w:t xml:space="preserve"> 5;                           </w:t>
            </w:r>
            <w:sdt>
              <w:sdtPr>
                <w:rPr>
                  <w:rFonts w:eastAsia="Arial Unicode MS" w:cs="Calibri"/>
                  <w:color w:val="000000"/>
                  <w:sz w:val="16"/>
                  <w:szCs w:val="16"/>
                  <w:bdr w:val="nil"/>
                </w:rPr>
                <w:id w:val="1849831368"/>
                <w14:checkbox>
                  <w14:checked w14:val="0"/>
                  <w14:checkedState w14:val="2612" w14:font="MS Gothic"/>
                  <w14:uncheckedState w14:val="2610" w14:font="MS Gothic"/>
                </w14:checkbox>
              </w:sdtPr>
              <w:sdtEndPr/>
              <w:sdtContent>
                <w:r w:rsidR="00C22271">
                  <w:rPr>
                    <w:rFonts w:ascii="MS Gothic" w:eastAsia="MS Gothic" w:hAnsi="MS Gothic" w:cs="Calibri" w:hint="eastAsia"/>
                    <w:color w:val="000000"/>
                    <w:sz w:val="16"/>
                    <w:szCs w:val="16"/>
                    <w:bdr w:val="nil"/>
                  </w:rPr>
                  <w:t>☐</w:t>
                </w:r>
              </w:sdtContent>
            </w:sdt>
            <w:r w:rsidR="00D77E03" w:rsidRPr="00D77E03">
              <w:rPr>
                <w:rFonts w:eastAsia="Arial Unicode MS" w:cs="Calibri"/>
                <w:color w:val="000000"/>
                <w:sz w:val="16"/>
                <w:szCs w:val="16"/>
                <w:bdr w:val="nil"/>
              </w:rPr>
              <w:t xml:space="preserve"> 20;                                              </w:t>
            </w:r>
          </w:p>
          <w:p w14:paraId="5E69E92C" w14:textId="77777777" w:rsidR="00D77E03" w:rsidRPr="00D77E03" w:rsidRDefault="00D77E03" w:rsidP="00D77E03">
            <w:pPr>
              <w:pBdr>
                <w:top w:val="nil"/>
                <w:left w:val="nil"/>
                <w:bottom w:val="nil"/>
                <w:right w:val="nil"/>
                <w:between w:val="nil"/>
                <w:bar w:val="nil"/>
              </w:pBdr>
              <w:spacing w:after="0" w:line="240" w:lineRule="auto"/>
              <w:rPr>
                <w:rFonts w:eastAsia="Arial Unicode MS" w:cs="Calibri"/>
                <w:color w:val="000000"/>
                <w:sz w:val="16"/>
                <w:szCs w:val="16"/>
                <w:bdr w:val="nil"/>
              </w:rPr>
            </w:pPr>
          </w:p>
          <w:p w14:paraId="2023151A" w14:textId="7818D982" w:rsidR="00D77E03" w:rsidRPr="00D77E03" w:rsidRDefault="00C95B05" w:rsidP="00D77E0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1306968879"/>
                <w14:checkbox>
                  <w14:checked w14:val="0"/>
                  <w14:checkedState w14:val="2612" w14:font="MS Gothic"/>
                  <w14:uncheckedState w14:val="2610" w14:font="MS Gothic"/>
                </w14:checkbox>
              </w:sdtPr>
              <w:sdtEndPr/>
              <w:sdtContent>
                <w:r w:rsidR="00C22271">
                  <w:rPr>
                    <w:rFonts w:ascii="MS Gothic" w:eastAsia="MS Gothic" w:hAnsi="MS Gothic" w:cs="Segoe UI Symbol" w:hint="eastAsia"/>
                    <w:color w:val="000000"/>
                    <w:sz w:val="16"/>
                    <w:szCs w:val="16"/>
                    <w:bdr w:val="nil"/>
                  </w:rPr>
                  <w:t>☐</w:t>
                </w:r>
              </w:sdtContent>
            </w:sdt>
            <w:r w:rsidR="00D77E03" w:rsidRPr="00D77E03">
              <w:rPr>
                <w:rFonts w:eastAsia="Arial Unicode MS" w:cs="Calibri"/>
                <w:color w:val="000000"/>
                <w:sz w:val="16"/>
                <w:szCs w:val="16"/>
                <w:bdr w:val="nil"/>
              </w:rPr>
              <w:t xml:space="preserve"> 10;                         </w:t>
            </w:r>
            <w:sdt>
              <w:sdtPr>
                <w:rPr>
                  <w:rFonts w:eastAsia="Arial Unicode MS" w:cs="Calibri"/>
                  <w:color w:val="000000"/>
                  <w:sz w:val="16"/>
                  <w:szCs w:val="16"/>
                  <w:bdr w:val="nil"/>
                </w:rPr>
                <w:id w:val="957304792"/>
                <w14:checkbox>
                  <w14:checked w14:val="0"/>
                  <w14:checkedState w14:val="2612" w14:font="MS Gothic"/>
                  <w14:uncheckedState w14:val="2610" w14:font="MS Gothic"/>
                </w14:checkbox>
              </w:sdtPr>
              <w:sdtEndPr/>
              <w:sdtContent>
                <w:r w:rsidR="00C22271">
                  <w:rPr>
                    <w:rFonts w:ascii="MS Gothic" w:eastAsia="MS Gothic" w:hAnsi="MS Gothic" w:cs="Calibri" w:hint="eastAsia"/>
                    <w:color w:val="000000"/>
                    <w:sz w:val="16"/>
                    <w:szCs w:val="16"/>
                    <w:bdr w:val="nil"/>
                  </w:rPr>
                  <w:t>☐</w:t>
                </w:r>
              </w:sdtContent>
            </w:sdt>
            <w:r w:rsidR="00D77E03" w:rsidRPr="00D77E03">
              <w:rPr>
                <w:rFonts w:eastAsia="Arial Unicode MS" w:cs="Calibri"/>
                <w:color w:val="000000"/>
                <w:sz w:val="16"/>
                <w:szCs w:val="16"/>
                <w:bdr w:val="nil"/>
              </w:rPr>
              <w:t xml:space="preserve"> 25;</w:t>
            </w:r>
          </w:p>
          <w:p w14:paraId="7CED514C"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color w:val="000000"/>
                <w:sz w:val="16"/>
                <w:szCs w:val="16"/>
                <w:bdr w:val="nil"/>
              </w:rPr>
            </w:pPr>
          </w:p>
          <w:p w14:paraId="3754BC0F" w14:textId="6C5D5320" w:rsidR="00D77E03" w:rsidRPr="00D77E03" w:rsidRDefault="00C95B05" w:rsidP="00D77E03">
            <w:pPr>
              <w:pBdr>
                <w:top w:val="nil"/>
                <w:left w:val="nil"/>
                <w:bottom w:val="nil"/>
                <w:right w:val="nil"/>
                <w:between w:val="nil"/>
                <w:bar w:val="nil"/>
              </w:pBdr>
              <w:spacing w:after="0" w:line="240" w:lineRule="auto"/>
              <w:rPr>
                <w:rFonts w:eastAsia="Arial Unicode MS" w:cs="Calibri"/>
                <w:b/>
                <w:bCs/>
                <w:color w:val="000000"/>
                <w:sz w:val="16"/>
                <w:szCs w:val="16"/>
                <w:bdr w:val="nil"/>
              </w:rPr>
            </w:pPr>
            <w:sdt>
              <w:sdtPr>
                <w:rPr>
                  <w:rFonts w:ascii="Segoe UI Symbol" w:eastAsia="Arial Unicode MS" w:hAnsi="Segoe UI Symbol" w:cs="Segoe UI Symbol"/>
                  <w:color w:val="000000"/>
                  <w:sz w:val="16"/>
                  <w:szCs w:val="16"/>
                  <w:bdr w:val="nil"/>
                </w:rPr>
                <w:id w:val="-1312866828"/>
                <w14:checkbox>
                  <w14:checked w14:val="0"/>
                  <w14:checkedState w14:val="2612" w14:font="MS Gothic"/>
                  <w14:uncheckedState w14:val="2610" w14:font="MS Gothic"/>
                </w14:checkbox>
              </w:sdtPr>
              <w:sdtEndPr/>
              <w:sdtContent>
                <w:r w:rsidR="00C22271">
                  <w:rPr>
                    <w:rFonts w:ascii="MS Gothic" w:eastAsia="MS Gothic" w:hAnsi="MS Gothic" w:cs="Segoe UI Symbol" w:hint="eastAsia"/>
                    <w:color w:val="000000"/>
                    <w:sz w:val="16"/>
                    <w:szCs w:val="16"/>
                    <w:bdr w:val="nil"/>
                  </w:rPr>
                  <w:t>☐</w:t>
                </w:r>
              </w:sdtContent>
            </w:sdt>
            <w:r w:rsidR="00D77E03" w:rsidRPr="00D77E03">
              <w:rPr>
                <w:rFonts w:eastAsia="Arial Unicode MS" w:cs="Calibri"/>
                <w:color w:val="000000"/>
                <w:sz w:val="16"/>
                <w:szCs w:val="16"/>
                <w:bdr w:val="nil"/>
              </w:rPr>
              <w:t xml:space="preserve"> 15;                         </w:t>
            </w:r>
            <w:sdt>
              <w:sdtPr>
                <w:rPr>
                  <w:rFonts w:eastAsia="Arial Unicode MS" w:cs="Calibri"/>
                  <w:color w:val="000000"/>
                  <w:sz w:val="16"/>
                  <w:szCs w:val="16"/>
                  <w:bdr w:val="nil"/>
                </w:rPr>
                <w:id w:val="81658914"/>
                <w14:checkbox>
                  <w14:checked w14:val="0"/>
                  <w14:checkedState w14:val="2612" w14:font="MS Gothic"/>
                  <w14:uncheckedState w14:val="2610" w14:font="MS Gothic"/>
                </w14:checkbox>
              </w:sdtPr>
              <w:sdtEndPr/>
              <w:sdtContent>
                <w:r w:rsidR="00C22271">
                  <w:rPr>
                    <w:rFonts w:ascii="MS Gothic" w:eastAsia="MS Gothic" w:hAnsi="MS Gothic" w:cs="Calibri" w:hint="eastAsia"/>
                    <w:color w:val="000000"/>
                    <w:sz w:val="16"/>
                    <w:szCs w:val="16"/>
                    <w:bdr w:val="nil"/>
                  </w:rPr>
                  <w:t>☐</w:t>
                </w:r>
              </w:sdtContent>
            </w:sdt>
            <w:r w:rsidR="00D77E03" w:rsidRPr="00D77E03">
              <w:rPr>
                <w:rFonts w:eastAsia="Arial Unicode MS" w:cs="Calibri"/>
                <w:color w:val="000000"/>
                <w:sz w:val="16"/>
                <w:szCs w:val="16"/>
                <w:bdr w:val="nil"/>
              </w:rPr>
              <w:t xml:space="preserve"> ostatni dzień miesiąca</w:t>
            </w:r>
          </w:p>
        </w:tc>
      </w:tr>
      <w:tr w:rsidR="00D77E03" w:rsidRPr="00D77E03" w14:paraId="0A73717B" w14:textId="77777777" w:rsidTr="00E65987">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559"/>
        </w:trPr>
        <w:tc>
          <w:tcPr>
            <w:tcW w:w="3879" w:type="dxa"/>
            <w:gridSpan w:val="11"/>
            <w:tcBorders>
              <w:top w:val="single" w:sz="8" w:space="0" w:color="auto"/>
              <w:left w:val="single" w:sz="8" w:space="0" w:color="auto"/>
              <w:bottom w:val="single" w:sz="8" w:space="0" w:color="auto"/>
            </w:tcBorders>
            <w:shd w:val="clear" w:color="auto" w:fill="D9D9D9" w:themeFill="background1" w:themeFillShade="D9"/>
            <w:vAlign w:val="center"/>
          </w:tcPr>
          <w:p w14:paraId="6E9B3C36" w14:textId="77777777" w:rsidR="00D77E03" w:rsidRPr="00D77E03" w:rsidRDefault="00D77E03" w:rsidP="00D77E03">
            <w:pPr>
              <w:pBdr>
                <w:top w:val="nil"/>
                <w:left w:val="nil"/>
                <w:bottom w:val="nil"/>
                <w:right w:val="nil"/>
                <w:between w:val="nil"/>
                <w:bar w:val="nil"/>
              </w:pBdr>
              <w:spacing w:after="0" w:line="240" w:lineRule="auto"/>
              <w:rPr>
                <w:rFonts w:eastAsia="Arial Unicode MS" w:cs="Calibri"/>
                <w:sz w:val="16"/>
                <w:szCs w:val="16"/>
                <w:bdr w:val="nil"/>
              </w:rPr>
            </w:pPr>
            <w:r w:rsidRPr="00D77E03">
              <w:rPr>
                <w:rFonts w:eastAsia="Arial Unicode MS" w:cs="Calibri"/>
                <w:sz w:val="16"/>
                <w:szCs w:val="16"/>
                <w:bdr w:val="nil"/>
              </w:rPr>
              <w:t>Oprocentowanie</w:t>
            </w:r>
          </w:p>
        </w:tc>
        <w:tc>
          <w:tcPr>
            <w:tcW w:w="6373" w:type="dxa"/>
            <w:gridSpan w:val="14"/>
            <w:tcBorders>
              <w:top w:val="single" w:sz="8" w:space="0" w:color="auto"/>
              <w:bottom w:val="single" w:sz="8" w:space="0" w:color="auto"/>
              <w:right w:val="single" w:sz="8" w:space="0" w:color="auto"/>
            </w:tcBorders>
            <w:shd w:val="clear" w:color="auto" w:fill="auto"/>
            <w:vAlign w:val="center"/>
          </w:tcPr>
          <w:p w14:paraId="5461DB47" w14:textId="3F90C496" w:rsidR="00D77E03" w:rsidRPr="00D77E03" w:rsidRDefault="00C95B05" w:rsidP="00D77E0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1695035808"/>
                <w14:checkbox>
                  <w14:checked w14:val="0"/>
                  <w14:checkedState w14:val="2612" w14:font="MS Gothic"/>
                  <w14:uncheckedState w14:val="2610" w14:font="MS Gothic"/>
                </w14:checkbox>
              </w:sdtPr>
              <w:sdtEndPr/>
              <w:sdtContent>
                <w:r w:rsidR="00C22271">
                  <w:rPr>
                    <w:rFonts w:ascii="MS Gothic" w:eastAsia="MS Gothic" w:hAnsi="MS Gothic" w:cs="Segoe UI Symbol" w:hint="eastAsia"/>
                    <w:color w:val="000000"/>
                    <w:sz w:val="16"/>
                    <w:szCs w:val="16"/>
                    <w:bdr w:val="nil"/>
                  </w:rPr>
                  <w:t>☐</w:t>
                </w:r>
              </w:sdtContent>
            </w:sdt>
            <w:r w:rsidR="00D77E03" w:rsidRPr="00D77E03">
              <w:rPr>
                <w:rFonts w:eastAsia="Arial Unicode MS" w:cs="Calibri"/>
                <w:color w:val="000000"/>
                <w:sz w:val="16"/>
                <w:szCs w:val="16"/>
                <w:bdr w:val="nil"/>
              </w:rPr>
              <w:t xml:space="preserve"> stałe na warunkach preferencyjnych</w:t>
            </w:r>
          </w:p>
          <w:p w14:paraId="49260FC7" w14:textId="2FD272AE" w:rsidR="00D77E03" w:rsidRPr="00D77E03" w:rsidRDefault="00C95B05" w:rsidP="00D77E0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1298757737"/>
                <w14:checkbox>
                  <w14:checked w14:val="0"/>
                  <w14:checkedState w14:val="2612" w14:font="MS Gothic"/>
                  <w14:uncheckedState w14:val="2610" w14:font="MS Gothic"/>
                </w14:checkbox>
              </w:sdtPr>
              <w:sdtEndPr/>
              <w:sdtContent>
                <w:r w:rsidR="00C22271">
                  <w:rPr>
                    <w:rFonts w:ascii="MS Gothic" w:eastAsia="MS Gothic" w:hAnsi="MS Gothic" w:cs="Segoe UI Symbol" w:hint="eastAsia"/>
                    <w:color w:val="000000"/>
                    <w:sz w:val="16"/>
                    <w:szCs w:val="16"/>
                    <w:bdr w:val="nil"/>
                  </w:rPr>
                  <w:t>☐</w:t>
                </w:r>
              </w:sdtContent>
            </w:sdt>
            <w:r w:rsidR="00D77E03" w:rsidRPr="00D77E03">
              <w:rPr>
                <w:rFonts w:eastAsia="Arial Unicode MS" w:cs="Calibri"/>
                <w:color w:val="000000"/>
                <w:sz w:val="16"/>
                <w:szCs w:val="16"/>
                <w:bdr w:val="nil"/>
              </w:rPr>
              <w:t xml:space="preserve"> stałe na warunkach rynkowych</w:t>
            </w:r>
          </w:p>
          <w:p w14:paraId="54382F17" w14:textId="37863BED" w:rsidR="00D77E03" w:rsidRPr="00D77E03" w:rsidRDefault="00C95B05" w:rsidP="00D77E0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108552395"/>
                <w14:checkbox>
                  <w14:checked w14:val="0"/>
                  <w14:checkedState w14:val="2612" w14:font="MS Gothic"/>
                  <w14:uncheckedState w14:val="2610" w14:font="MS Gothic"/>
                </w14:checkbox>
              </w:sdtPr>
              <w:sdtEndPr/>
              <w:sdtContent>
                <w:r w:rsidR="00C22271">
                  <w:rPr>
                    <w:rFonts w:ascii="MS Gothic" w:eastAsia="MS Gothic" w:hAnsi="MS Gothic" w:cs="Segoe UI Symbol" w:hint="eastAsia"/>
                    <w:color w:val="000000"/>
                    <w:sz w:val="16"/>
                    <w:szCs w:val="16"/>
                    <w:bdr w:val="nil"/>
                  </w:rPr>
                  <w:t>☐</w:t>
                </w:r>
              </w:sdtContent>
            </w:sdt>
            <w:r w:rsidR="00D77E03" w:rsidRPr="00D77E03">
              <w:rPr>
                <w:rFonts w:eastAsia="Arial Unicode MS" w:cs="Calibri"/>
                <w:color w:val="000000"/>
                <w:sz w:val="16"/>
                <w:szCs w:val="16"/>
                <w:bdr w:val="nil"/>
              </w:rPr>
              <w:t xml:space="preserve"> zmienne na warunkach rynkowych</w:t>
            </w:r>
          </w:p>
        </w:tc>
      </w:tr>
      <w:tr w:rsidR="0064761A" w:rsidRPr="00D77E03" w14:paraId="1FBF990E" w14:textId="77777777" w:rsidTr="007E5DD2">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559"/>
        </w:trPr>
        <w:tc>
          <w:tcPr>
            <w:tcW w:w="3879" w:type="dxa"/>
            <w:gridSpan w:val="11"/>
            <w:tcBorders>
              <w:top w:val="single" w:sz="8" w:space="0" w:color="auto"/>
              <w:left w:val="single" w:sz="8" w:space="0" w:color="auto"/>
              <w:bottom w:val="single" w:sz="12" w:space="0" w:color="auto"/>
            </w:tcBorders>
            <w:shd w:val="clear" w:color="auto" w:fill="D9D9D9" w:themeFill="background1" w:themeFillShade="D9"/>
            <w:vAlign w:val="center"/>
          </w:tcPr>
          <w:p w14:paraId="09D53349" w14:textId="77777777" w:rsidR="00D77E03" w:rsidRPr="00D77E03" w:rsidRDefault="00D77E03" w:rsidP="00D77E03">
            <w:pPr>
              <w:pBdr>
                <w:top w:val="nil"/>
                <w:left w:val="nil"/>
                <w:bottom w:val="nil"/>
                <w:right w:val="nil"/>
                <w:between w:val="nil"/>
                <w:bar w:val="nil"/>
              </w:pBdr>
              <w:spacing w:after="0" w:line="240" w:lineRule="auto"/>
              <w:rPr>
                <w:rFonts w:eastAsia="Arial Unicode MS" w:cs="Calibri"/>
                <w:sz w:val="16"/>
                <w:szCs w:val="16"/>
                <w:bdr w:val="nil"/>
              </w:rPr>
            </w:pPr>
            <w:r w:rsidRPr="00D77E03">
              <w:rPr>
                <w:rFonts w:eastAsia="Arial Unicode MS" w:cs="Calibri"/>
                <w:sz w:val="16"/>
                <w:szCs w:val="16"/>
                <w:bdr w:val="nil"/>
              </w:rPr>
              <w:t>Termin rozliczenia wykorzystania pożyczki</w:t>
            </w:r>
          </w:p>
        </w:tc>
        <w:tc>
          <w:tcPr>
            <w:tcW w:w="6373" w:type="dxa"/>
            <w:gridSpan w:val="14"/>
            <w:tcBorders>
              <w:top w:val="single" w:sz="8" w:space="0" w:color="auto"/>
              <w:bottom w:val="single" w:sz="8" w:space="0" w:color="auto"/>
              <w:right w:val="single" w:sz="8" w:space="0" w:color="auto"/>
            </w:tcBorders>
            <w:shd w:val="clear" w:color="auto" w:fill="auto"/>
            <w:vAlign w:val="center"/>
          </w:tcPr>
          <w:p w14:paraId="531D2274" w14:textId="77777777" w:rsidR="00D77E03" w:rsidRPr="00D77E03" w:rsidRDefault="00D77E03" w:rsidP="00D77E03">
            <w:pPr>
              <w:pBdr>
                <w:top w:val="nil"/>
                <w:left w:val="nil"/>
                <w:bottom w:val="nil"/>
                <w:right w:val="nil"/>
                <w:between w:val="nil"/>
                <w:bar w:val="nil"/>
              </w:pBdr>
              <w:spacing w:after="0" w:line="240" w:lineRule="auto"/>
              <w:rPr>
                <w:rFonts w:ascii="Segoe UI Symbol" w:eastAsia="Arial Unicode MS" w:hAnsi="Segoe UI Symbol" w:cs="Segoe UI Symbol"/>
                <w:color w:val="000000"/>
                <w:sz w:val="16"/>
                <w:szCs w:val="16"/>
                <w:bdr w:val="nil"/>
              </w:rPr>
            </w:pPr>
            <w:r w:rsidRPr="00D77E03">
              <w:rPr>
                <w:rFonts w:ascii="Segoe UI Symbol" w:eastAsia="Arial Unicode MS" w:hAnsi="Segoe UI Symbol" w:cs="Segoe UI Symbol"/>
                <w:color w:val="000000"/>
                <w:sz w:val="16"/>
                <w:szCs w:val="16"/>
                <w:bdr w:val="nil"/>
              </w:rPr>
              <w:t>DD-MM-RRRR</w:t>
            </w:r>
          </w:p>
        </w:tc>
      </w:tr>
      <w:tr w:rsidR="0064761A" w:rsidRPr="00D77E03" w14:paraId="75B83BBE" w14:textId="77777777" w:rsidTr="007E5DD2">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559"/>
        </w:trPr>
        <w:tc>
          <w:tcPr>
            <w:tcW w:w="3879" w:type="dxa"/>
            <w:gridSpan w:val="11"/>
            <w:vMerge w:val="restart"/>
            <w:tcBorders>
              <w:top w:val="single" w:sz="12" w:space="0" w:color="auto"/>
              <w:left w:val="single" w:sz="8" w:space="0" w:color="auto"/>
              <w:bottom w:val="single" w:sz="8" w:space="0" w:color="auto"/>
            </w:tcBorders>
            <w:shd w:val="clear" w:color="auto" w:fill="D9D9D9" w:themeFill="background1" w:themeFillShade="D9"/>
            <w:vAlign w:val="center"/>
          </w:tcPr>
          <w:p w14:paraId="145F6A8E" w14:textId="77777777" w:rsidR="00D77E03" w:rsidRPr="00D77E03" w:rsidRDefault="00D77E03" w:rsidP="00D77E03">
            <w:pPr>
              <w:pBdr>
                <w:top w:val="nil"/>
                <w:left w:val="nil"/>
                <w:bottom w:val="nil"/>
                <w:right w:val="nil"/>
                <w:between w:val="nil"/>
                <w:bar w:val="nil"/>
              </w:pBdr>
              <w:spacing w:after="0" w:line="240" w:lineRule="auto"/>
              <w:rPr>
                <w:rFonts w:eastAsia="Arial Unicode MS" w:cs="Calibri"/>
                <w:sz w:val="16"/>
                <w:szCs w:val="16"/>
                <w:bdr w:val="nil"/>
              </w:rPr>
            </w:pPr>
            <w:r w:rsidRPr="00D77E03">
              <w:rPr>
                <w:rFonts w:eastAsia="Arial Unicode MS" w:cs="Calibri"/>
                <w:sz w:val="16"/>
                <w:szCs w:val="16"/>
                <w:bdr w:val="nil"/>
              </w:rPr>
              <w:t>Bank i nr rachunku, na który należy przekazać pożyczkę</w:t>
            </w:r>
          </w:p>
        </w:tc>
        <w:tc>
          <w:tcPr>
            <w:tcW w:w="2067" w:type="dxa"/>
            <w:gridSpan w:val="6"/>
            <w:tcBorders>
              <w:top w:val="single" w:sz="12" w:space="0" w:color="auto"/>
              <w:bottom w:val="single" w:sz="8" w:space="0" w:color="auto"/>
            </w:tcBorders>
            <w:shd w:val="clear" w:color="auto" w:fill="D9D9D9" w:themeFill="background1" w:themeFillShade="D9"/>
            <w:vAlign w:val="center"/>
          </w:tcPr>
          <w:p w14:paraId="2B879378" w14:textId="77777777" w:rsidR="00D77E03" w:rsidRPr="00D77E03" w:rsidRDefault="00D77E03" w:rsidP="00D77E03">
            <w:pPr>
              <w:pBdr>
                <w:top w:val="nil"/>
                <w:left w:val="nil"/>
                <w:bottom w:val="nil"/>
                <w:right w:val="nil"/>
                <w:between w:val="nil"/>
                <w:bar w:val="nil"/>
              </w:pBdr>
              <w:spacing w:after="0" w:line="240" w:lineRule="auto"/>
              <w:rPr>
                <w:rFonts w:ascii="Segoe UI Symbol" w:eastAsia="Arial Unicode MS" w:hAnsi="Segoe UI Symbol" w:cs="Segoe UI Symbol"/>
                <w:color w:val="000000"/>
                <w:sz w:val="16"/>
                <w:szCs w:val="16"/>
                <w:bdr w:val="nil"/>
              </w:rPr>
            </w:pPr>
            <w:r w:rsidRPr="00D77E03">
              <w:rPr>
                <w:rFonts w:ascii="Segoe UI Symbol" w:eastAsia="Arial Unicode MS" w:hAnsi="Segoe UI Symbol" w:cs="Segoe UI Symbol"/>
                <w:color w:val="000000"/>
                <w:sz w:val="16"/>
                <w:szCs w:val="16"/>
                <w:bdr w:val="nil"/>
              </w:rPr>
              <w:t>Nazwa banku:</w:t>
            </w:r>
          </w:p>
        </w:tc>
        <w:tc>
          <w:tcPr>
            <w:tcW w:w="4306" w:type="dxa"/>
            <w:gridSpan w:val="8"/>
            <w:tcBorders>
              <w:top w:val="single" w:sz="12" w:space="0" w:color="auto"/>
              <w:bottom w:val="single" w:sz="8" w:space="0" w:color="auto"/>
              <w:right w:val="single" w:sz="8" w:space="0" w:color="auto"/>
            </w:tcBorders>
            <w:shd w:val="clear" w:color="auto" w:fill="auto"/>
            <w:vAlign w:val="center"/>
          </w:tcPr>
          <w:p w14:paraId="0B3119D2" w14:textId="77777777" w:rsidR="00D77E03" w:rsidRPr="00D77E03" w:rsidRDefault="00D77E03" w:rsidP="00D77E03">
            <w:pPr>
              <w:pBdr>
                <w:top w:val="nil"/>
                <w:left w:val="nil"/>
                <w:bottom w:val="nil"/>
                <w:right w:val="nil"/>
                <w:between w:val="nil"/>
                <w:bar w:val="nil"/>
              </w:pBdr>
              <w:spacing w:after="0" w:line="240" w:lineRule="auto"/>
              <w:rPr>
                <w:rFonts w:ascii="Segoe UI Symbol" w:eastAsia="Arial Unicode MS" w:hAnsi="Segoe UI Symbol" w:cs="Segoe UI Symbol"/>
                <w:color w:val="000000"/>
                <w:sz w:val="16"/>
                <w:szCs w:val="16"/>
                <w:bdr w:val="nil"/>
              </w:rPr>
            </w:pPr>
          </w:p>
        </w:tc>
      </w:tr>
      <w:tr w:rsidR="0064761A" w:rsidRPr="00D77E03" w14:paraId="6A7E16E1" w14:textId="77777777" w:rsidTr="007E5DD2">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559"/>
        </w:trPr>
        <w:tc>
          <w:tcPr>
            <w:tcW w:w="3879" w:type="dxa"/>
            <w:gridSpan w:val="11"/>
            <w:vMerge/>
            <w:tcBorders>
              <w:top w:val="single" w:sz="8" w:space="0" w:color="auto"/>
              <w:left w:val="single" w:sz="8" w:space="0" w:color="auto"/>
              <w:bottom w:val="single" w:sz="12" w:space="0" w:color="auto"/>
            </w:tcBorders>
            <w:shd w:val="clear" w:color="auto" w:fill="D9D9D9" w:themeFill="background1" w:themeFillShade="D9"/>
            <w:vAlign w:val="center"/>
          </w:tcPr>
          <w:p w14:paraId="37D8D98A" w14:textId="77777777" w:rsidR="00D77E03" w:rsidRPr="00D77E03" w:rsidRDefault="00D77E03" w:rsidP="00D77E03">
            <w:pPr>
              <w:pBdr>
                <w:top w:val="nil"/>
                <w:left w:val="nil"/>
                <w:bottom w:val="nil"/>
                <w:right w:val="nil"/>
                <w:between w:val="nil"/>
                <w:bar w:val="nil"/>
              </w:pBdr>
              <w:spacing w:after="0" w:line="240" w:lineRule="auto"/>
              <w:rPr>
                <w:rFonts w:eastAsia="Arial Unicode MS" w:cs="Calibri"/>
                <w:sz w:val="16"/>
                <w:szCs w:val="16"/>
                <w:bdr w:val="nil"/>
              </w:rPr>
            </w:pPr>
          </w:p>
        </w:tc>
        <w:tc>
          <w:tcPr>
            <w:tcW w:w="2067" w:type="dxa"/>
            <w:gridSpan w:val="6"/>
            <w:tcBorders>
              <w:top w:val="single" w:sz="8" w:space="0" w:color="auto"/>
              <w:bottom w:val="single" w:sz="12" w:space="0" w:color="auto"/>
            </w:tcBorders>
            <w:shd w:val="clear" w:color="auto" w:fill="D9D9D9" w:themeFill="background1" w:themeFillShade="D9"/>
            <w:vAlign w:val="center"/>
          </w:tcPr>
          <w:p w14:paraId="151E642B" w14:textId="77777777" w:rsidR="00D77E03" w:rsidRPr="00D77E03" w:rsidRDefault="00D77E03" w:rsidP="00D77E03">
            <w:pPr>
              <w:pBdr>
                <w:top w:val="nil"/>
                <w:left w:val="nil"/>
                <w:bottom w:val="nil"/>
                <w:right w:val="nil"/>
                <w:between w:val="nil"/>
                <w:bar w:val="nil"/>
              </w:pBdr>
              <w:spacing w:after="0" w:line="240" w:lineRule="auto"/>
              <w:rPr>
                <w:rFonts w:ascii="Segoe UI Symbol" w:eastAsia="Arial Unicode MS" w:hAnsi="Segoe UI Symbol" w:cs="Segoe UI Symbol"/>
                <w:color w:val="000000"/>
                <w:sz w:val="16"/>
                <w:szCs w:val="16"/>
                <w:bdr w:val="nil"/>
              </w:rPr>
            </w:pPr>
            <w:r w:rsidRPr="00D77E03">
              <w:rPr>
                <w:rFonts w:ascii="Segoe UI Symbol" w:eastAsia="Arial Unicode MS" w:hAnsi="Segoe UI Symbol" w:cs="Segoe UI Symbol"/>
                <w:color w:val="000000"/>
                <w:sz w:val="16"/>
                <w:szCs w:val="16"/>
                <w:bdr w:val="nil"/>
              </w:rPr>
              <w:t>Nr rachunku:</w:t>
            </w:r>
          </w:p>
        </w:tc>
        <w:tc>
          <w:tcPr>
            <w:tcW w:w="4306" w:type="dxa"/>
            <w:gridSpan w:val="8"/>
            <w:tcBorders>
              <w:top w:val="single" w:sz="8" w:space="0" w:color="auto"/>
              <w:bottom w:val="single" w:sz="12" w:space="0" w:color="auto"/>
              <w:right w:val="single" w:sz="8" w:space="0" w:color="auto"/>
            </w:tcBorders>
            <w:shd w:val="clear" w:color="auto" w:fill="auto"/>
            <w:vAlign w:val="center"/>
          </w:tcPr>
          <w:p w14:paraId="49F581B7" w14:textId="77777777" w:rsidR="00D77E03" w:rsidRPr="00D77E03" w:rsidRDefault="00D77E03" w:rsidP="00D77E03">
            <w:pPr>
              <w:pBdr>
                <w:top w:val="nil"/>
                <w:left w:val="nil"/>
                <w:bottom w:val="nil"/>
                <w:right w:val="nil"/>
                <w:between w:val="nil"/>
                <w:bar w:val="nil"/>
              </w:pBdr>
              <w:spacing w:after="0" w:line="240" w:lineRule="auto"/>
              <w:rPr>
                <w:rFonts w:ascii="Segoe UI Symbol" w:eastAsia="Arial Unicode MS" w:hAnsi="Segoe UI Symbol" w:cs="Segoe UI Symbol"/>
                <w:color w:val="000000"/>
                <w:sz w:val="16"/>
                <w:szCs w:val="16"/>
                <w:bdr w:val="nil"/>
              </w:rPr>
            </w:pPr>
          </w:p>
        </w:tc>
      </w:tr>
      <w:tr w:rsidR="00D77E03" w:rsidRPr="00D77E03" w14:paraId="4755FA8B" w14:textId="77777777" w:rsidTr="00CC68C0">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270"/>
        </w:trPr>
        <w:tc>
          <w:tcPr>
            <w:tcW w:w="10252" w:type="dxa"/>
            <w:gridSpan w:val="25"/>
            <w:tcBorders>
              <w:top w:val="single" w:sz="8" w:space="0" w:color="auto"/>
              <w:left w:val="single" w:sz="8" w:space="0" w:color="auto"/>
              <w:bottom w:val="single" w:sz="12" w:space="0" w:color="auto"/>
              <w:right w:val="single" w:sz="8" w:space="0" w:color="auto"/>
            </w:tcBorders>
            <w:shd w:val="clear" w:color="auto" w:fill="D9D9D9" w:themeFill="background1" w:themeFillShade="D9"/>
            <w:vAlign w:val="center"/>
          </w:tcPr>
          <w:p w14:paraId="05772869" w14:textId="1D580F05" w:rsidR="00D77E03" w:rsidRPr="005D4EBF" w:rsidRDefault="00D77E03" w:rsidP="005D4EBF">
            <w:pPr>
              <w:pBdr>
                <w:top w:val="nil"/>
                <w:left w:val="nil"/>
                <w:bottom w:val="nil"/>
                <w:right w:val="nil"/>
                <w:between w:val="nil"/>
                <w:bar w:val="nil"/>
              </w:pBdr>
              <w:spacing w:after="0" w:line="240" w:lineRule="auto"/>
              <w:jc w:val="center"/>
              <w:rPr>
                <w:rFonts w:eastAsia="Arial Unicode MS" w:cs="Calibri"/>
                <w:b/>
                <w:color w:val="000000"/>
                <w:sz w:val="16"/>
                <w:szCs w:val="16"/>
                <w:bdr w:val="nil"/>
              </w:rPr>
            </w:pPr>
            <w:r w:rsidRPr="00D77E03">
              <w:rPr>
                <w:rFonts w:eastAsia="Arial Unicode MS" w:cs="Calibri"/>
                <w:b/>
                <w:color w:val="000000"/>
                <w:sz w:val="16"/>
                <w:szCs w:val="16"/>
                <w:bdr w:val="nil"/>
              </w:rPr>
              <w:t>III.3. Zabezpieczenie Linii Finansowej</w:t>
            </w:r>
          </w:p>
        </w:tc>
      </w:tr>
      <w:tr w:rsidR="0064761A" w:rsidRPr="00D77E03" w14:paraId="21A39CDD" w14:textId="77777777" w:rsidTr="007E5DD2">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483"/>
        </w:trPr>
        <w:tc>
          <w:tcPr>
            <w:tcW w:w="1562" w:type="dxa"/>
            <w:gridSpan w:val="4"/>
            <w:vMerge w:val="restart"/>
            <w:tcBorders>
              <w:top w:val="single" w:sz="12" w:space="0" w:color="auto"/>
              <w:left w:val="single" w:sz="8" w:space="0" w:color="auto"/>
              <w:bottom w:val="single" w:sz="8" w:space="0" w:color="auto"/>
            </w:tcBorders>
            <w:shd w:val="clear" w:color="auto" w:fill="D9D9D9" w:themeFill="background1" w:themeFillShade="D9"/>
            <w:vAlign w:val="center"/>
            <w:hideMark/>
          </w:tcPr>
          <w:p w14:paraId="48799262" w14:textId="77777777" w:rsidR="00D77E03" w:rsidRPr="00D77E03" w:rsidRDefault="00D77E03" w:rsidP="00D77E03">
            <w:pPr>
              <w:pBdr>
                <w:top w:val="nil"/>
                <w:left w:val="nil"/>
                <w:bottom w:val="nil"/>
                <w:right w:val="nil"/>
                <w:between w:val="nil"/>
                <w:bar w:val="nil"/>
              </w:pBdr>
              <w:spacing w:after="0" w:line="240" w:lineRule="auto"/>
              <w:rPr>
                <w:rFonts w:eastAsia="Arial Unicode MS" w:cs="Calibri"/>
                <w:sz w:val="16"/>
                <w:szCs w:val="16"/>
                <w:bdr w:val="nil"/>
              </w:rPr>
            </w:pPr>
            <w:r w:rsidRPr="00D77E03">
              <w:rPr>
                <w:rFonts w:eastAsia="Arial Unicode MS" w:cs="Calibri"/>
                <w:sz w:val="16"/>
                <w:szCs w:val="16"/>
                <w:bdr w:val="nil"/>
              </w:rPr>
              <w:t xml:space="preserve">Zabezpieczenie obligatoryjne </w:t>
            </w:r>
          </w:p>
        </w:tc>
        <w:tc>
          <w:tcPr>
            <w:tcW w:w="8690" w:type="dxa"/>
            <w:gridSpan w:val="21"/>
            <w:tcBorders>
              <w:top w:val="single" w:sz="12" w:space="0" w:color="auto"/>
              <w:bottom w:val="single" w:sz="8" w:space="0" w:color="auto"/>
              <w:right w:val="single" w:sz="8" w:space="0" w:color="auto"/>
            </w:tcBorders>
            <w:shd w:val="clear" w:color="auto" w:fill="D9D9D9" w:themeFill="background1" w:themeFillShade="D9"/>
            <w:vAlign w:val="center"/>
            <w:hideMark/>
          </w:tcPr>
          <w:p w14:paraId="7AF199BB" w14:textId="322B78D3" w:rsidR="00D77E03" w:rsidRPr="00755A96" w:rsidRDefault="00D77E03" w:rsidP="00755A96">
            <w:pPr>
              <w:pStyle w:val="Akapitzlist"/>
              <w:numPr>
                <w:ilvl w:val="0"/>
                <w:numId w:val="5"/>
              </w:numPr>
              <w:pBdr>
                <w:top w:val="nil"/>
                <w:left w:val="nil"/>
                <w:bottom w:val="nil"/>
                <w:right w:val="nil"/>
                <w:between w:val="nil"/>
                <w:bar w:val="nil"/>
              </w:pBdr>
              <w:spacing w:after="0" w:line="240" w:lineRule="auto"/>
              <w:ind w:left="201" w:hanging="201"/>
              <w:jc w:val="both"/>
              <w:rPr>
                <w:rFonts w:eastAsia="Arial Unicode MS" w:cs="Calibri"/>
                <w:b/>
                <w:sz w:val="16"/>
                <w:szCs w:val="16"/>
                <w:bdr w:val="nil"/>
              </w:rPr>
            </w:pPr>
            <w:r w:rsidRPr="00755A96">
              <w:rPr>
                <w:rFonts w:eastAsia="Arial Unicode MS" w:cs="Calibri"/>
                <w:b/>
                <w:sz w:val="16"/>
                <w:szCs w:val="16"/>
                <w:bdr w:val="nil"/>
              </w:rPr>
              <w:t xml:space="preserve">weksel własny in blanco, </w:t>
            </w:r>
            <w:r w:rsidRPr="00755A96">
              <w:rPr>
                <w:rFonts w:eastAsia="Arial Unicode MS" w:cs="Calibri"/>
                <w:sz w:val="16"/>
                <w:szCs w:val="16"/>
                <w:bdr w:val="nil"/>
              </w:rPr>
              <w:t xml:space="preserve">wystawiony przez Pośrednika Finansowego wraz z deklaracją wekslową, opatrzony klauzulą „bez protestu” </w:t>
            </w:r>
          </w:p>
        </w:tc>
      </w:tr>
      <w:tr w:rsidR="00D77E03" w:rsidRPr="00D77E03" w14:paraId="79D3A3BA" w14:textId="77777777" w:rsidTr="00E65987">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481"/>
        </w:trPr>
        <w:tc>
          <w:tcPr>
            <w:tcW w:w="1562" w:type="dxa"/>
            <w:gridSpan w:val="4"/>
            <w:vMerge/>
            <w:tcBorders>
              <w:top w:val="single" w:sz="8" w:space="0" w:color="auto"/>
              <w:left w:val="single" w:sz="8" w:space="0" w:color="auto"/>
              <w:bottom w:val="single" w:sz="8" w:space="0" w:color="auto"/>
            </w:tcBorders>
            <w:shd w:val="clear" w:color="auto" w:fill="D9D9D9" w:themeFill="background1" w:themeFillShade="D9"/>
            <w:vAlign w:val="center"/>
            <w:hideMark/>
          </w:tcPr>
          <w:p w14:paraId="1CC57C91" w14:textId="77777777" w:rsidR="00D77E03" w:rsidRPr="00D77E03" w:rsidRDefault="00D77E03" w:rsidP="00D77E03">
            <w:pPr>
              <w:pBdr>
                <w:top w:val="nil"/>
                <w:left w:val="nil"/>
                <w:bottom w:val="nil"/>
                <w:right w:val="nil"/>
                <w:between w:val="nil"/>
                <w:bar w:val="nil"/>
              </w:pBdr>
              <w:spacing w:after="0" w:line="240" w:lineRule="auto"/>
              <w:jc w:val="right"/>
              <w:rPr>
                <w:rFonts w:eastAsia="Arial Unicode MS" w:cs="Calibri"/>
                <w:b/>
                <w:bCs/>
                <w:sz w:val="16"/>
                <w:szCs w:val="16"/>
                <w:bdr w:val="nil"/>
              </w:rPr>
            </w:pPr>
          </w:p>
        </w:tc>
        <w:tc>
          <w:tcPr>
            <w:tcW w:w="8690" w:type="dxa"/>
            <w:gridSpan w:val="21"/>
            <w:tcBorders>
              <w:top w:val="single" w:sz="8" w:space="0" w:color="auto"/>
              <w:bottom w:val="single" w:sz="8" w:space="0" w:color="auto"/>
              <w:right w:val="single" w:sz="8" w:space="0" w:color="auto"/>
            </w:tcBorders>
            <w:shd w:val="clear" w:color="auto" w:fill="D9D9D9" w:themeFill="background1" w:themeFillShade="D9"/>
            <w:vAlign w:val="center"/>
            <w:hideMark/>
          </w:tcPr>
          <w:p w14:paraId="5F487594" w14:textId="190B41BC" w:rsidR="00D77E03" w:rsidRPr="00755A96" w:rsidRDefault="00D77E03" w:rsidP="00755A96">
            <w:pPr>
              <w:pStyle w:val="Akapitzlist"/>
              <w:numPr>
                <w:ilvl w:val="0"/>
                <w:numId w:val="5"/>
              </w:numPr>
              <w:pBdr>
                <w:top w:val="nil"/>
                <w:left w:val="nil"/>
                <w:bottom w:val="nil"/>
                <w:right w:val="nil"/>
                <w:between w:val="nil"/>
                <w:bar w:val="nil"/>
              </w:pBdr>
              <w:spacing w:after="0" w:line="240" w:lineRule="auto"/>
              <w:ind w:left="201" w:hanging="201"/>
              <w:jc w:val="both"/>
              <w:rPr>
                <w:rFonts w:eastAsia="Arial Unicode MS" w:cs="Calibri"/>
                <w:b/>
                <w:bCs/>
                <w:sz w:val="16"/>
                <w:szCs w:val="16"/>
                <w:bdr w:val="nil"/>
              </w:rPr>
            </w:pPr>
            <w:r w:rsidRPr="00755A96">
              <w:rPr>
                <w:rFonts w:eastAsia="Arial Unicode MS" w:cs="Calibri"/>
                <w:b/>
                <w:bCs/>
                <w:sz w:val="16"/>
                <w:szCs w:val="16"/>
                <w:bdr w:val="nil"/>
              </w:rPr>
              <w:t xml:space="preserve">pełnomocnictwo do Rachunku Bankowego Własnego Pośrednika Finansowego, </w:t>
            </w:r>
            <w:r w:rsidRPr="00755A96">
              <w:rPr>
                <w:rFonts w:eastAsia="Arial Unicode MS" w:cs="Calibri"/>
                <w:sz w:val="16"/>
                <w:szCs w:val="16"/>
                <w:bdr w:val="nil"/>
              </w:rPr>
              <w:t>z którego wnoszony jest Wkład Pośrednika Finansowego na Rachunek Bankowy Wypłat Jednostkowych Pożyczek i na który wpływać będą opłaty za zarządzanie</w:t>
            </w:r>
          </w:p>
        </w:tc>
      </w:tr>
      <w:tr w:rsidR="00D77E03" w:rsidRPr="00D77E03" w14:paraId="0AFBF9FF" w14:textId="77777777" w:rsidTr="00E65987">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481"/>
        </w:trPr>
        <w:tc>
          <w:tcPr>
            <w:tcW w:w="10252" w:type="dxa"/>
            <w:gridSpan w:val="2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73D052A" w14:textId="77777777" w:rsidR="00D77E03" w:rsidRPr="00D77E03" w:rsidRDefault="00D77E03" w:rsidP="00D77E03">
            <w:pPr>
              <w:pBdr>
                <w:top w:val="nil"/>
                <w:left w:val="nil"/>
                <w:bottom w:val="nil"/>
                <w:right w:val="nil"/>
                <w:between w:val="nil"/>
                <w:bar w:val="nil"/>
              </w:pBdr>
              <w:spacing w:after="0" w:line="240" w:lineRule="auto"/>
              <w:rPr>
                <w:rFonts w:eastAsia="Arial Unicode MS" w:cs="Calibri"/>
                <w:b/>
                <w:bCs/>
                <w:sz w:val="16"/>
                <w:szCs w:val="16"/>
                <w:bdr w:val="nil"/>
              </w:rPr>
            </w:pPr>
            <w:r w:rsidRPr="00D77E03">
              <w:rPr>
                <w:rFonts w:eastAsia="Arial Unicode MS" w:cs="Calibri"/>
                <w:sz w:val="16"/>
                <w:szCs w:val="16"/>
                <w:bdr w:val="nil"/>
              </w:rPr>
              <w:t xml:space="preserve">ŚFR może wymagać ustanowienia dodatkowego zabezpieczenia po przeprowadzeniu analizy ryzyka niespłacenia pożyczki </w:t>
            </w:r>
          </w:p>
        </w:tc>
      </w:tr>
      <w:tr w:rsidR="00D77E03" w:rsidRPr="00D77E03" w14:paraId="7A4DBDD0" w14:textId="77777777" w:rsidTr="005D4EBF">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272"/>
        </w:trPr>
        <w:tc>
          <w:tcPr>
            <w:tcW w:w="10252" w:type="dxa"/>
            <w:gridSpan w:val="2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FB26806"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b/>
                <w:bCs/>
                <w:sz w:val="16"/>
                <w:szCs w:val="16"/>
                <w:bdr w:val="nil"/>
              </w:rPr>
            </w:pPr>
            <w:r w:rsidRPr="00D77E03">
              <w:rPr>
                <w:rFonts w:eastAsia="Arial Unicode MS" w:cs="Calibri"/>
                <w:b/>
                <w:bCs/>
                <w:sz w:val="16"/>
                <w:szCs w:val="16"/>
                <w:bdr w:val="nil"/>
              </w:rPr>
              <w:t>IV. SYTUACJA MAJĄTKOWA POŚREDNIKA FINANSOWEGO</w:t>
            </w:r>
          </w:p>
        </w:tc>
      </w:tr>
      <w:tr w:rsidR="00D77E03" w:rsidRPr="00D77E03" w14:paraId="785AE73D" w14:textId="77777777" w:rsidTr="00CC68C0">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272"/>
        </w:trPr>
        <w:tc>
          <w:tcPr>
            <w:tcW w:w="10252" w:type="dxa"/>
            <w:gridSpan w:val="25"/>
            <w:tcBorders>
              <w:top w:val="single" w:sz="8" w:space="0" w:color="auto"/>
              <w:left w:val="single" w:sz="8" w:space="0" w:color="auto"/>
              <w:bottom w:val="single" w:sz="12" w:space="0" w:color="auto"/>
              <w:right w:val="single" w:sz="8" w:space="0" w:color="auto"/>
            </w:tcBorders>
            <w:shd w:val="clear" w:color="auto" w:fill="D9D9D9" w:themeFill="background1" w:themeFillShade="D9"/>
            <w:vAlign w:val="center"/>
          </w:tcPr>
          <w:p w14:paraId="1377DCB6" w14:textId="77777777" w:rsidR="00D77E03" w:rsidRPr="00D77E03" w:rsidRDefault="00D77E03" w:rsidP="005D4EBF">
            <w:pPr>
              <w:pBdr>
                <w:top w:val="nil"/>
                <w:left w:val="nil"/>
                <w:bottom w:val="nil"/>
                <w:right w:val="nil"/>
                <w:between w:val="nil"/>
                <w:bar w:val="nil"/>
              </w:pBdr>
              <w:spacing w:after="0" w:line="240" w:lineRule="auto"/>
              <w:jc w:val="center"/>
              <w:rPr>
                <w:rFonts w:eastAsia="Arial Unicode MS" w:cs="Calibri"/>
                <w:b/>
                <w:bCs/>
                <w:sz w:val="16"/>
                <w:szCs w:val="16"/>
                <w:bdr w:val="nil"/>
              </w:rPr>
            </w:pPr>
            <w:r w:rsidRPr="00D77E03">
              <w:rPr>
                <w:rFonts w:eastAsia="Arial Unicode MS" w:cs="Calibri"/>
                <w:b/>
                <w:bCs/>
                <w:sz w:val="16"/>
                <w:szCs w:val="16"/>
                <w:bdr w:val="nil"/>
              </w:rPr>
              <w:t>IV.1 Majątek własny</w:t>
            </w:r>
          </w:p>
        </w:tc>
      </w:tr>
      <w:tr w:rsidR="0064761A" w:rsidRPr="00D77E03" w14:paraId="6837E2AA" w14:textId="77777777" w:rsidTr="007E5DD2">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481"/>
        </w:trPr>
        <w:tc>
          <w:tcPr>
            <w:tcW w:w="1114" w:type="dxa"/>
            <w:tcBorders>
              <w:top w:val="single" w:sz="12" w:space="0" w:color="auto"/>
              <w:left w:val="single" w:sz="8" w:space="0" w:color="auto"/>
              <w:bottom w:val="single" w:sz="8" w:space="0" w:color="auto"/>
            </w:tcBorders>
            <w:shd w:val="clear" w:color="auto" w:fill="D9D9D9" w:themeFill="background1" w:themeFillShade="D9"/>
            <w:vAlign w:val="center"/>
          </w:tcPr>
          <w:p w14:paraId="5266070B" w14:textId="77777777" w:rsidR="00D77E03" w:rsidRPr="00D77E03" w:rsidRDefault="00D77E03" w:rsidP="00D77E03">
            <w:pPr>
              <w:pBdr>
                <w:top w:val="nil"/>
                <w:left w:val="nil"/>
                <w:bottom w:val="nil"/>
                <w:right w:val="nil"/>
                <w:between w:val="nil"/>
                <w:bar w:val="nil"/>
              </w:pBdr>
              <w:spacing w:after="0" w:line="240" w:lineRule="auto"/>
              <w:jc w:val="center"/>
              <w:rPr>
                <w:rFonts w:asciiTheme="minorHAnsi" w:eastAsia="Arial Unicode MS" w:hAnsiTheme="minorHAnsi"/>
                <w:b/>
                <w:sz w:val="16"/>
                <w:szCs w:val="16"/>
                <w:bdr w:val="nil"/>
              </w:rPr>
            </w:pPr>
            <w:r w:rsidRPr="00D77E03">
              <w:rPr>
                <w:rFonts w:asciiTheme="minorHAnsi" w:eastAsia="Arial Unicode MS" w:hAnsiTheme="minorHAnsi"/>
                <w:b/>
                <w:sz w:val="16"/>
                <w:szCs w:val="16"/>
                <w:bdr w:val="nil"/>
              </w:rPr>
              <w:t>nieruchomości</w:t>
            </w:r>
          </w:p>
        </w:tc>
        <w:tc>
          <w:tcPr>
            <w:tcW w:w="2186" w:type="dxa"/>
            <w:gridSpan w:val="8"/>
            <w:tcBorders>
              <w:top w:val="single" w:sz="12" w:space="0" w:color="auto"/>
              <w:bottom w:val="single" w:sz="8" w:space="0" w:color="auto"/>
            </w:tcBorders>
            <w:shd w:val="clear" w:color="auto" w:fill="D9D9D9" w:themeFill="background1" w:themeFillShade="D9"/>
            <w:vAlign w:val="center"/>
          </w:tcPr>
          <w:p w14:paraId="2F2922D0" w14:textId="77777777" w:rsidR="00D77E03" w:rsidRPr="00D77E03" w:rsidRDefault="00D77E03" w:rsidP="00D77E03">
            <w:pPr>
              <w:pBdr>
                <w:top w:val="nil"/>
                <w:left w:val="nil"/>
                <w:bottom w:val="nil"/>
                <w:right w:val="nil"/>
                <w:between w:val="nil"/>
                <w:bar w:val="nil"/>
              </w:pBdr>
              <w:spacing w:after="0" w:line="240" w:lineRule="auto"/>
              <w:jc w:val="center"/>
              <w:rPr>
                <w:rFonts w:asciiTheme="minorHAnsi" w:eastAsia="Arial Unicode MS" w:hAnsiTheme="minorHAnsi"/>
                <w:b/>
                <w:sz w:val="16"/>
                <w:szCs w:val="16"/>
                <w:bdr w:val="nil"/>
              </w:rPr>
            </w:pPr>
            <w:r w:rsidRPr="00D77E03">
              <w:rPr>
                <w:rFonts w:asciiTheme="minorHAnsi" w:eastAsia="Arial Unicode MS" w:hAnsiTheme="minorHAnsi"/>
                <w:b/>
                <w:sz w:val="16"/>
                <w:szCs w:val="16"/>
                <w:bdr w:val="nil"/>
              </w:rPr>
              <w:t>nr KW</w:t>
            </w:r>
          </w:p>
        </w:tc>
        <w:tc>
          <w:tcPr>
            <w:tcW w:w="4402" w:type="dxa"/>
            <w:gridSpan w:val="13"/>
            <w:tcBorders>
              <w:top w:val="single" w:sz="12" w:space="0" w:color="auto"/>
              <w:bottom w:val="single" w:sz="8" w:space="0" w:color="auto"/>
            </w:tcBorders>
            <w:shd w:val="clear" w:color="auto" w:fill="D9D9D9" w:themeFill="background1" w:themeFillShade="D9"/>
            <w:vAlign w:val="center"/>
          </w:tcPr>
          <w:p w14:paraId="58295C07" w14:textId="77777777" w:rsidR="00D77E03" w:rsidRPr="00D77E03" w:rsidRDefault="00D77E03" w:rsidP="00D77E03">
            <w:pPr>
              <w:pBdr>
                <w:top w:val="nil"/>
                <w:left w:val="nil"/>
                <w:bottom w:val="nil"/>
                <w:right w:val="nil"/>
                <w:between w:val="nil"/>
                <w:bar w:val="nil"/>
              </w:pBdr>
              <w:spacing w:after="0" w:line="240" w:lineRule="auto"/>
              <w:jc w:val="center"/>
              <w:rPr>
                <w:rFonts w:asciiTheme="minorHAnsi" w:eastAsia="Arial Unicode MS" w:hAnsiTheme="minorHAnsi"/>
                <w:b/>
                <w:sz w:val="16"/>
                <w:szCs w:val="16"/>
                <w:bdr w:val="nil"/>
              </w:rPr>
            </w:pPr>
            <w:r w:rsidRPr="00D77E03">
              <w:rPr>
                <w:rFonts w:asciiTheme="minorHAnsi" w:eastAsia="Arial Unicode MS" w:hAnsiTheme="minorHAnsi"/>
                <w:b/>
                <w:sz w:val="16"/>
                <w:szCs w:val="16"/>
                <w:bdr w:val="nil"/>
              </w:rPr>
              <w:t>lokalizacja</w:t>
            </w:r>
          </w:p>
        </w:tc>
        <w:tc>
          <w:tcPr>
            <w:tcW w:w="2550" w:type="dxa"/>
            <w:gridSpan w:val="3"/>
            <w:tcBorders>
              <w:top w:val="single" w:sz="12" w:space="0" w:color="auto"/>
              <w:bottom w:val="single" w:sz="8" w:space="0" w:color="auto"/>
              <w:right w:val="single" w:sz="8" w:space="0" w:color="auto"/>
            </w:tcBorders>
            <w:shd w:val="clear" w:color="auto" w:fill="D9D9D9" w:themeFill="background1" w:themeFillShade="D9"/>
            <w:vAlign w:val="center"/>
          </w:tcPr>
          <w:p w14:paraId="45BC69E9"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b/>
                <w:bCs/>
                <w:sz w:val="16"/>
                <w:szCs w:val="16"/>
                <w:bdr w:val="nil"/>
              </w:rPr>
            </w:pPr>
            <w:r w:rsidRPr="00D77E03">
              <w:rPr>
                <w:rFonts w:eastAsia="Arial Unicode MS" w:cs="Calibri"/>
                <w:b/>
                <w:bCs/>
                <w:sz w:val="16"/>
                <w:szCs w:val="16"/>
                <w:bdr w:val="nil"/>
              </w:rPr>
              <w:t>wartość księgowa</w:t>
            </w:r>
          </w:p>
        </w:tc>
      </w:tr>
      <w:tr w:rsidR="0064761A" w:rsidRPr="00D77E03" w14:paraId="5A846450" w14:textId="77777777" w:rsidTr="007E5DD2">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hRule="exact" w:val="340"/>
        </w:trPr>
        <w:tc>
          <w:tcPr>
            <w:tcW w:w="1114" w:type="dxa"/>
            <w:tcBorders>
              <w:top w:val="single" w:sz="8" w:space="0" w:color="auto"/>
              <w:left w:val="single" w:sz="8" w:space="0" w:color="auto"/>
              <w:bottom w:val="single" w:sz="4" w:space="0" w:color="auto"/>
            </w:tcBorders>
            <w:shd w:val="clear" w:color="auto" w:fill="auto"/>
            <w:vAlign w:val="center"/>
          </w:tcPr>
          <w:p w14:paraId="42FF777D"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b/>
                <w:bCs/>
                <w:sz w:val="16"/>
                <w:szCs w:val="16"/>
                <w:bdr w:val="nil"/>
              </w:rPr>
            </w:pPr>
            <w:r w:rsidRPr="00D77E03">
              <w:rPr>
                <w:rFonts w:eastAsia="Arial Unicode MS" w:cs="Calibri"/>
                <w:b/>
                <w:bCs/>
                <w:sz w:val="16"/>
                <w:szCs w:val="16"/>
                <w:bdr w:val="nil"/>
              </w:rPr>
              <w:t>1.</w:t>
            </w:r>
          </w:p>
        </w:tc>
        <w:tc>
          <w:tcPr>
            <w:tcW w:w="2186" w:type="dxa"/>
            <w:gridSpan w:val="8"/>
            <w:tcBorders>
              <w:top w:val="single" w:sz="8" w:space="0" w:color="auto"/>
              <w:bottom w:val="single" w:sz="8" w:space="0" w:color="auto"/>
            </w:tcBorders>
            <w:shd w:val="clear" w:color="auto" w:fill="auto"/>
            <w:vAlign w:val="center"/>
          </w:tcPr>
          <w:p w14:paraId="5D97C72E" w14:textId="77777777" w:rsidR="00D77E03" w:rsidRPr="00D77E03" w:rsidRDefault="00D77E03" w:rsidP="00D77E03">
            <w:pPr>
              <w:pBdr>
                <w:top w:val="nil"/>
                <w:left w:val="nil"/>
                <w:bottom w:val="nil"/>
                <w:right w:val="nil"/>
                <w:between w:val="nil"/>
                <w:bar w:val="nil"/>
              </w:pBdr>
              <w:spacing w:after="0" w:line="240" w:lineRule="auto"/>
              <w:rPr>
                <w:rFonts w:eastAsia="Arial Unicode MS" w:cs="Calibri"/>
                <w:b/>
                <w:bCs/>
                <w:sz w:val="16"/>
                <w:szCs w:val="16"/>
                <w:bdr w:val="nil"/>
              </w:rPr>
            </w:pPr>
          </w:p>
        </w:tc>
        <w:tc>
          <w:tcPr>
            <w:tcW w:w="4402" w:type="dxa"/>
            <w:gridSpan w:val="13"/>
            <w:tcBorders>
              <w:top w:val="single" w:sz="8" w:space="0" w:color="auto"/>
              <w:bottom w:val="single" w:sz="8" w:space="0" w:color="auto"/>
            </w:tcBorders>
            <w:shd w:val="clear" w:color="auto" w:fill="auto"/>
            <w:vAlign w:val="center"/>
          </w:tcPr>
          <w:p w14:paraId="22C12893" w14:textId="77777777" w:rsidR="00D77E03" w:rsidRPr="00D77E03" w:rsidRDefault="00D77E03" w:rsidP="00D77E03">
            <w:pPr>
              <w:pBdr>
                <w:top w:val="nil"/>
                <w:left w:val="nil"/>
                <w:bottom w:val="nil"/>
                <w:right w:val="nil"/>
                <w:between w:val="nil"/>
                <w:bar w:val="nil"/>
              </w:pBdr>
              <w:spacing w:after="0" w:line="240" w:lineRule="auto"/>
              <w:rPr>
                <w:rFonts w:eastAsia="Arial Unicode MS" w:cs="Calibri"/>
                <w:b/>
                <w:bCs/>
                <w:sz w:val="16"/>
                <w:szCs w:val="16"/>
                <w:bdr w:val="nil"/>
              </w:rPr>
            </w:pPr>
          </w:p>
        </w:tc>
        <w:tc>
          <w:tcPr>
            <w:tcW w:w="2550" w:type="dxa"/>
            <w:gridSpan w:val="3"/>
            <w:tcBorders>
              <w:top w:val="single" w:sz="8" w:space="0" w:color="auto"/>
              <w:bottom w:val="single" w:sz="8" w:space="0" w:color="auto"/>
              <w:right w:val="single" w:sz="8" w:space="0" w:color="auto"/>
            </w:tcBorders>
            <w:shd w:val="clear" w:color="auto" w:fill="auto"/>
            <w:vAlign w:val="center"/>
          </w:tcPr>
          <w:p w14:paraId="673E425A" w14:textId="77777777" w:rsidR="00D77E03" w:rsidRPr="00D77E03" w:rsidRDefault="00D77E03" w:rsidP="00D77E03">
            <w:pPr>
              <w:pBdr>
                <w:top w:val="nil"/>
                <w:left w:val="nil"/>
                <w:bottom w:val="nil"/>
                <w:right w:val="nil"/>
                <w:between w:val="nil"/>
                <w:bar w:val="nil"/>
              </w:pBdr>
              <w:spacing w:after="0" w:line="240" w:lineRule="auto"/>
              <w:rPr>
                <w:rFonts w:eastAsia="Arial Unicode MS" w:cs="Calibri"/>
                <w:b/>
                <w:bCs/>
                <w:sz w:val="16"/>
                <w:szCs w:val="16"/>
                <w:bdr w:val="nil"/>
              </w:rPr>
            </w:pPr>
          </w:p>
        </w:tc>
      </w:tr>
      <w:tr w:rsidR="0064761A" w:rsidRPr="00D77E03" w14:paraId="04921F24" w14:textId="77777777" w:rsidTr="007E5DD2">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hRule="exact" w:val="340"/>
        </w:trPr>
        <w:tc>
          <w:tcPr>
            <w:tcW w:w="1114" w:type="dxa"/>
            <w:tcBorders>
              <w:top w:val="single" w:sz="4" w:space="0" w:color="auto"/>
              <w:left w:val="single" w:sz="8" w:space="0" w:color="auto"/>
              <w:bottom w:val="single" w:sz="8" w:space="0" w:color="auto"/>
            </w:tcBorders>
            <w:shd w:val="clear" w:color="auto" w:fill="auto"/>
            <w:vAlign w:val="center"/>
          </w:tcPr>
          <w:p w14:paraId="2409474D"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b/>
                <w:bCs/>
                <w:sz w:val="16"/>
                <w:szCs w:val="16"/>
                <w:bdr w:val="nil"/>
              </w:rPr>
            </w:pPr>
            <w:r w:rsidRPr="00D77E03">
              <w:rPr>
                <w:rFonts w:eastAsia="Arial Unicode MS" w:cs="Calibri"/>
                <w:b/>
                <w:bCs/>
                <w:sz w:val="16"/>
                <w:szCs w:val="16"/>
                <w:bdr w:val="nil"/>
              </w:rPr>
              <w:t>2.</w:t>
            </w:r>
          </w:p>
        </w:tc>
        <w:tc>
          <w:tcPr>
            <w:tcW w:w="2186" w:type="dxa"/>
            <w:gridSpan w:val="8"/>
            <w:tcBorders>
              <w:top w:val="single" w:sz="8" w:space="0" w:color="auto"/>
              <w:bottom w:val="single" w:sz="8" w:space="0" w:color="auto"/>
            </w:tcBorders>
            <w:shd w:val="clear" w:color="auto" w:fill="auto"/>
            <w:vAlign w:val="center"/>
          </w:tcPr>
          <w:p w14:paraId="13012094" w14:textId="77777777" w:rsidR="00D77E03" w:rsidRPr="00D77E03" w:rsidRDefault="00D77E03" w:rsidP="00D77E03">
            <w:pPr>
              <w:pBdr>
                <w:top w:val="nil"/>
                <w:left w:val="nil"/>
                <w:bottom w:val="nil"/>
                <w:right w:val="nil"/>
                <w:between w:val="nil"/>
                <w:bar w:val="nil"/>
              </w:pBdr>
              <w:spacing w:after="0" w:line="240" w:lineRule="auto"/>
              <w:rPr>
                <w:rFonts w:eastAsia="Arial Unicode MS" w:cs="Calibri"/>
                <w:b/>
                <w:bCs/>
                <w:sz w:val="16"/>
                <w:szCs w:val="16"/>
                <w:bdr w:val="nil"/>
              </w:rPr>
            </w:pPr>
          </w:p>
        </w:tc>
        <w:tc>
          <w:tcPr>
            <w:tcW w:w="4402" w:type="dxa"/>
            <w:gridSpan w:val="13"/>
            <w:tcBorders>
              <w:top w:val="single" w:sz="8" w:space="0" w:color="auto"/>
              <w:bottom w:val="single" w:sz="8" w:space="0" w:color="auto"/>
            </w:tcBorders>
            <w:shd w:val="clear" w:color="auto" w:fill="auto"/>
            <w:vAlign w:val="center"/>
          </w:tcPr>
          <w:p w14:paraId="2D4B8BCF" w14:textId="77777777" w:rsidR="00D77E03" w:rsidRPr="00D77E03" w:rsidRDefault="00D77E03" w:rsidP="00D77E03">
            <w:pPr>
              <w:pBdr>
                <w:top w:val="nil"/>
                <w:left w:val="nil"/>
                <w:bottom w:val="nil"/>
                <w:right w:val="nil"/>
                <w:between w:val="nil"/>
                <w:bar w:val="nil"/>
              </w:pBdr>
              <w:spacing w:after="0" w:line="240" w:lineRule="auto"/>
              <w:rPr>
                <w:rFonts w:eastAsia="Arial Unicode MS" w:cs="Calibri"/>
                <w:b/>
                <w:bCs/>
                <w:sz w:val="16"/>
                <w:szCs w:val="16"/>
                <w:bdr w:val="nil"/>
              </w:rPr>
            </w:pPr>
          </w:p>
        </w:tc>
        <w:tc>
          <w:tcPr>
            <w:tcW w:w="2550" w:type="dxa"/>
            <w:gridSpan w:val="3"/>
            <w:tcBorders>
              <w:top w:val="single" w:sz="8" w:space="0" w:color="auto"/>
              <w:bottom w:val="single" w:sz="8" w:space="0" w:color="auto"/>
              <w:right w:val="single" w:sz="8" w:space="0" w:color="auto"/>
            </w:tcBorders>
            <w:shd w:val="clear" w:color="auto" w:fill="auto"/>
            <w:vAlign w:val="center"/>
          </w:tcPr>
          <w:p w14:paraId="463F46F6" w14:textId="77777777" w:rsidR="00D77E03" w:rsidRPr="00D77E03" w:rsidRDefault="00D77E03" w:rsidP="00D77E03">
            <w:pPr>
              <w:pBdr>
                <w:top w:val="nil"/>
                <w:left w:val="nil"/>
                <w:bottom w:val="nil"/>
                <w:right w:val="nil"/>
                <w:between w:val="nil"/>
                <w:bar w:val="nil"/>
              </w:pBdr>
              <w:spacing w:after="0" w:line="240" w:lineRule="auto"/>
              <w:rPr>
                <w:rFonts w:eastAsia="Arial Unicode MS" w:cs="Calibri"/>
                <w:b/>
                <w:bCs/>
                <w:sz w:val="16"/>
                <w:szCs w:val="16"/>
                <w:bdr w:val="nil"/>
              </w:rPr>
            </w:pPr>
          </w:p>
        </w:tc>
      </w:tr>
      <w:tr w:rsidR="0064761A" w:rsidRPr="00D77E03" w14:paraId="42A627A6" w14:textId="77777777" w:rsidTr="007E5DD2">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hRule="exact" w:val="340"/>
        </w:trPr>
        <w:tc>
          <w:tcPr>
            <w:tcW w:w="1114" w:type="dxa"/>
            <w:tcBorders>
              <w:top w:val="single" w:sz="4" w:space="0" w:color="auto"/>
              <w:left w:val="single" w:sz="8" w:space="0" w:color="auto"/>
              <w:bottom w:val="single" w:sz="8" w:space="0" w:color="auto"/>
            </w:tcBorders>
            <w:shd w:val="clear" w:color="auto" w:fill="auto"/>
            <w:vAlign w:val="center"/>
          </w:tcPr>
          <w:p w14:paraId="74C15E66"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b/>
                <w:bCs/>
                <w:sz w:val="16"/>
                <w:szCs w:val="16"/>
                <w:bdr w:val="nil"/>
              </w:rPr>
            </w:pPr>
            <w:r w:rsidRPr="00D77E03">
              <w:rPr>
                <w:rFonts w:eastAsia="Arial Unicode MS" w:cs="Calibri"/>
                <w:b/>
                <w:bCs/>
                <w:sz w:val="16"/>
                <w:szCs w:val="16"/>
                <w:bdr w:val="nil"/>
              </w:rPr>
              <w:lastRenderedPageBreak/>
              <w:t>3.</w:t>
            </w:r>
          </w:p>
        </w:tc>
        <w:tc>
          <w:tcPr>
            <w:tcW w:w="2186" w:type="dxa"/>
            <w:gridSpan w:val="8"/>
            <w:tcBorders>
              <w:top w:val="single" w:sz="8" w:space="0" w:color="auto"/>
              <w:bottom w:val="single" w:sz="8" w:space="0" w:color="auto"/>
            </w:tcBorders>
            <w:shd w:val="clear" w:color="auto" w:fill="auto"/>
            <w:vAlign w:val="center"/>
          </w:tcPr>
          <w:p w14:paraId="394F6358" w14:textId="77777777" w:rsidR="00D77E03" w:rsidRPr="00D77E03" w:rsidRDefault="00D77E03" w:rsidP="00D77E03">
            <w:pPr>
              <w:pBdr>
                <w:top w:val="nil"/>
                <w:left w:val="nil"/>
                <w:bottom w:val="nil"/>
                <w:right w:val="nil"/>
                <w:between w:val="nil"/>
                <w:bar w:val="nil"/>
              </w:pBdr>
              <w:spacing w:after="0" w:line="240" w:lineRule="auto"/>
              <w:rPr>
                <w:rFonts w:eastAsia="Arial Unicode MS" w:cs="Calibri"/>
                <w:b/>
                <w:bCs/>
                <w:sz w:val="16"/>
                <w:szCs w:val="16"/>
                <w:bdr w:val="nil"/>
              </w:rPr>
            </w:pPr>
          </w:p>
        </w:tc>
        <w:tc>
          <w:tcPr>
            <w:tcW w:w="4402" w:type="dxa"/>
            <w:gridSpan w:val="13"/>
            <w:tcBorders>
              <w:top w:val="single" w:sz="8" w:space="0" w:color="auto"/>
              <w:bottom w:val="single" w:sz="8" w:space="0" w:color="auto"/>
            </w:tcBorders>
            <w:shd w:val="clear" w:color="auto" w:fill="auto"/>
            <w:vAlign w:val="center"/>
          </w:tcPr>
          <w:p w14:paraId="35A2FD36" w14:textId="77777777" w:rsidR="00D77E03" w:rsidRPr="00D77E03" w:rsidRDefault="00D77E03" w:rsidP="00D77E03">
            <w:pPr>
              <w:pBdr>
                <w:top w:val="nil"/>
                <w:left w:val="nil"/>
                <w:bottom w:val="nil"/>
                <w:right w:val="nil"/>
                <w:between w:val="nil"/>
                <w:bar w:val="nil"/>
              </w:pBdr>
              <w:spacing w:after="0" w:line="240" w:lineRule="auto"/>
              <w:rPr>
                <w:rFonts w:eastAsia="Arial Unicode MS" w:cs="Calibri"/>
                <w:b/>
                <w:bCs/>
                <w:sz w:val="16"/>
                <w:szCs w:val="16"/>
                <w:bdr w:val="nil"/>
              </w:rPr>
            </w:pPr>
          </w:p>
        </w:tc>
        <w:tc>
          <w:tcPr>
            <w:tcW w:w="2550" w:type="dxa"/>
            <w:gridSpan w:val="3"/>
            <w:tcBorders>
              <w:top w:val="single" w:sz="8" w:space="0" w:color="auto"/>
              <w:bottom w:val="single" w:sz="8" w:space="0" w:color="auto"/>
              <w:right w:val="single" w:sz="8" w:space="0" w:color="auto"/>
            </w:tcBorders>
            <w:shd w:val="clear" w:color="auto" w:fill="auto"/>
            <w:vAlign w:val="center"/>
          </w:tcPr>
          <w:p w14:paraId="48D8DD14" w14:textId="77777777" w:rsidR="00D77E03" w:rsidRPr="00D77E03" w:rsidRDefault="00D77E03" w:rsidP="00D77E03">
            <w:pPr>
              <w:pBdr>
                <w:top w:val="nil"/>
                <w:left w:val="nil"/>
                <w:bottom w:val="nil"/>
                <w:right w:val="nil"/>
                <w:between w:val="nil"/>
                <w:bar w:val="nil"/>
              </w:pBdr>
              <w:spacing w:after="0" w:line="240" w:lineRule="auto"/>
              <w:rPr>
                <w:rFonts w:eastAsia="Arial Unicode MS" w:cs="Calibri"/>
                <w:b/>
                <w:bCs/>
                <w:sz w:val="16"/>
                <w:szCs w:val="16"/>
                <w:bdr w:val="nil"/>
              </w:rPr>
            </w:pPr>
          </w:p>
        </w:tc>
      </w:tr>
      <w:tr w:rsidR="00D77E03" w:rsidRPr="00D77E03" w14:paraId="7D152883" w14:textId="77777777" w:rsidTr="00E65987">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481"/>
        </w:trPr>
        <w:tc>
          <w:tcPr>
            <w:tcW w:w="1114" w:type="dxa"/>
            <w:tcBorders>
              <w:top w:val="single" w:sz="8" w:space="0" w:color="auto"/>
              <w:left w:val="single" w:sz="8" w:space="0" w:color="auto"/>
              <w:bottom w:val="single" w:sz="8" w:space="0" w:color="auto"/>
            </w:tcBorders>
            <w:shd w:val="clear" w:color="auto" w:fill="D9D9D9" w:themeFill="background1" w:themeFillShade="D9"/>
            <w:vAlign w:val="center"/>
          </w:tcPr>
          <w:p w14:paraId="7B4BEDE8" w14:textId="77777777" w:rsidR="00D77E03" w:rsidRPr="00D77E03" w:rsidRDefault="00D77E03" w:rsidP="00D77E03">
            <w:pPr>
              <w:pBdr>
                <w:top w:val="nil"/>
                <w:left w:val="nil"/>
                <w:bottom w:val="nil"/>
                <w:right w:val="nil"/>
                <w:between w:val="nil"/>
                <w:bar w:val="nil"/>
              </w:pBdr>
              <w:spacing w:after="0" w:line="240" w:lineRule="auto"/>
              <w:jc w:val="center"/>
              <w:rPr>
                <w:rFonts w:asciiTheme="minorHAnsi" w:eastAsia="Arial Unicode MS" w:hAnsiTheme="minorHAnsi"/>
                <w:b/>
                <w:sz w:val="16"/>
                <w:szCs w:val="16"/>
                <w:highlight w:val="yellow"/>
                <w:bdr w:val="nil"/>
              </w:rPr>
            </w:pPr>
            <w:r w:rsidRPr="00D77E03">
              <w:rPr>
                <w:rFonts w:asciiTheme="minorHAnsi" w:eastAsia="Arial Unicode MS" w:hAnsiTheme="minorHAnsi"/>
                <w:b/>
                <w:sz w:val="16"/>
                <w:szCs w:val="16"/>
                <w:bdr w:val="nil"/>
              </w:rPr>
              <w:t>bankowe lokaty własne</w:t>
            </w:r>
          </w:p>
        </w:tc>
        <w:tc>
          <w:tcPr>
            <w:tcW w:w="2186" w:type="dxa"/>
            <w:gridSpan w:val="8"/>
            <w:tcBorders>
              <w:top w:val="single" w:sz="8" w:space="0" w:color="auto"/>
              <w:bottom w:val="single" w:sz="8" w:space="0" w:color="auto"/>
            </w:tcBorders>
            <w:shd w:val="clear" w:color="auto" w:fill="D9D9D9" w:themeFill="background1" w:themeFillShade="D9"/>
            <w:vAlign w:val="center"/>
          </w:tcPr>
          <w:p w14:paraId="2AF2DEFC" w14:textId="77777777" w:rsidR="00D77E03" w:rsidRPr="00D77E03" w:rsidRDefault="00D77E03" w:rsidP="00D77E03">
            <w:pPr>
              <w:pBdr>
                <w:top w:val="nil"/>
                <w:left w:val="nil"/>
                <w:bottom w:val="nil"/>
                <w:right w:val="nil"/>
                <w:between w:val="nil"/>
                <w:bar w:val="nil"/>
              </w:pBdr>
              <w:spacing w:after="0" w:line="240" w:lineRule="auto"/>
              <w:jc w:val="center"/>
              <w:rPr>
                <w:rFonts w:asciiTheme="minorHAnsi" w:eastAsia="Arial Unicode MS" w:hAnsiTheme="minorHAnsi"/>
                <w:b/>
                <w:sz w:val="16"/>
                <w:szCs w:val="16"/>
                <w:bdr w:val="nil"/>
              </w:rPr>
            </w:pPr>
            <w:r w:rsidRPr="00D77E03">
              <w:rPr>
                <w:rFonts w:asciiTheme="minorHAnsi" w:eastAsia="Arial Unicode MS" w:hAnsiTheme="minorHAnsi"/>
                <w:b/>
                <w:sz w:val="16"/>
                <w:szCs w:val="16"/>
                <w:bdr w:val="nil"/>
              </w:rPr>
              <w:t>wartość</w:t>
            </w:r>
          </w:p>
        </w:tc>
        <w:tc>
          <w:tcPr>
            <w:tcW w:w="4402" w:type="dxa"/>
            <w:gridSpan w:val="13"/>
            <w:tcBorders>
              <w:top w:val="single" w:sz="8" w:space="0" w:color="auto"/>
              <w:bottom w:val="single" w:sz="8" w:space="0" w:color="auto"/>
            </w:tcBorders>
            <w:shd w:val="clear" w:color="auto" w:fill="D9D9D9" w:themeFill="background1" w:themeFillShade="D9"/>
            <w:vAlign w:val="center"/>
          </w:tcPr>
          <w:p w14:paraId="42612D35"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b/>
                <w:bCs/>
                <w:sz w:val="16"/>
                <w:szCs w:val="16"/>
                <w:bdr w:val="nil"/>
              </w:rPr>
            </w:pPr>
            <w:r w:rsidRPr="00D77E03">
              <w:rPr>
                <w:rFonts w:asciiTheme="minorHAnsi" w:eastAsia="Arial Unicode MS" w:hAnsiTheme="minorHAnsi"/>
                <w:b/>
                <w:sz w:val="16"/>
                <w:szCs w:val="16"/>
                <w:bdr w:val="nil"/>
              </w:rPr>
              <w:t>nazwa banku</w:t>
            </w:r>
          </w:p>
        </w:tc>
        <w:tc>
          <w:tcPr>
            <w:tcW w:w="2550" w:type="dxa"/>
            <w:gridSpan w:val="3"/>
            <w:tcBorders>
              <w:top w:val="single" w:sz="8" w:space="0" w:color="auto"/>
              <w:bottom w:val="single" w:sz="8" w:space="0" w:color="auto"/>
              <w:right w:val="single" w:sz="8" w:space="0" w:color="auto"/>
            </w:tcBorders>
            <w:shd w:val="clear" w:color="auto" w:fill="D9D9D9" w:themeFill="background1" w:themeFillShade="D9"/>
            <w:vAlign w:val="center"/>
          </w:tcPr>
          <w:p w14:paraId="251024EB"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b/>
                <w:bCs/>
                <w:sz w:val="16"/>
                <w:szCs w:val="16"/>
                <w:bdr w:val="nil"/>
              </w:rPr>
            </w:pPr>
            <w:r w:rsidRPr="00D77E03">
              <w:rPr>
                <w:rFonts w:eastAsia="Arial Unicode MS" w:cs="Calibri"/>
                <w:b/>
                <w:bCs/>
                <w:sz w:val="16"/>
                <w:szCs w:val="16"/>
                <w:bdr w:val="nil"/>
              </w:rPr>
              <w:t>okres obowiązywania</w:t>
            </w:r>
          </w:p>
          <w:p w14:paraId="77651CF7"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b/>
                <w:bCs/>
                <w:sz w:val="16"/>
                <w:szCs w:val="16"/>
                <w:bdr w:val="nil"/>
              </w:rPr>
            </w:pPr>
            <w:r w:rsidRPr="00D77E03">
              <w:rPr>
                <w:rFonts w:eastAsia="Arial Unicode MS" w:cs="Calibri"/>
                <w:b/>
                <w:bCs/>
                <w:sz w:val="16"/>
                <w:szCs w:val="16"/>
                <w:bdr w:val="nil"/>
              </w:rPr>
              <w:t>(od ... do ...)</w:t>
            </w:r>
          </w:p>
        </w:tc>
      </w:tr>
      <w:tr w:rsidR="0064761A" w:rsidRPr="00D77E03" w14:paraId="0065097A" w14:textId="77777777" w:rsidTr="007E5DD2">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hRule="exact" w:val="340"/>
        </w:trPr>
        <w:tc>
          <w:tcPr>
            <w:tcW w:w="1114" w:type="dxa"/>
            <w:tcBorders>
              <w:top w:val="single" w:sz="8" w:space="0" w:color="auto"/>
              <w:left w:val="single" w:sz="8" w:space="0" w:color="auto"/>
              <w:bottom w:val="single" w:sz="8" w:space="0" w:color="auto"/>
            </w:tcBorders>
            <w:shd w:val="clear" w:color="auto" w:fill="auto"/>
            <w:vAlign w:val="center"/>
          </w:tcPr>
          <w:p w14:paraId="2FC0224D" w14:textId="77777777" w:rsidR="00D77E03" w:rsidRPr="00D77E03" w:rsidRDefault="00D77E03" w:rsidP="00D77E03">
            <w:pPr>
              <w:pBdr>
                <w:top w:val="nil"/>
                <w:left w:val="nil"/>
                <w:bottom w:val="nil"/>
                <w:right w:val="nil"/>
                <w:between w:val="nil"/>
                <w:bar w:val="nil"/>
              </w:pBdr>
              <w:spacing w:after="0" w:line="240" w:lineRule="auto"/>
              <w:jc w:val="center"/>
              <w:rPr>
                <w:rFonts w:asciiTheme="minorHAnsi" w:eastAsia="Arial Unicode MS" w:hAnsiTheme="minorHAnsi"/>
                <w:b/>
                <w:sz w:val="16"/>
                <w:szCs w:val="16"/>
                <w:bdr w:val="nil"/>
              </w:rPr>
            </w:pPr>
            <w:r w:rsidRPr="00D77E03">
              <w:rPr>
                <w:rFonts w:asciiTheme="minorHAnsi" w:eastAsia="Arial Unicode MS" w:hAnsiTheme="minorHAnsi"/>
                <w:b/>
                <w:sz w:val="16"/>
                <w:szCs w:val="16"/>
                <w:bdr w:val="nil"/>
              </w:rPr>
              <w:t>1.</w:t>
            </w:r>
          </w:p>
        </w:tc>
        <w:tc>
          <w:tcPr>
            <w:tcW w:w="2186" w:type="dxa"/>
            <w:gridSpan w:val="8"/>
            <w:tcBorders>
              <w:top w:val="single" w:sz="8" w:space="0" w:color="auto"/>
              <w:bottom w:val="single" w:sz="4" w:space="0" w:color="auto"/>
            </w:tcBorders>
            <w:shd w:val="clear" w:color="auto" w:fill="auto"/>
            <w:vAlign w:val="center"/>
          </w:tcPr>
          <w:p w14:paraId="78F0AF6C" w14:textId="77777777" w:rsidR="00D77E03" w:rsidRPr="00D77E03" w:rsidRDefault="00D77E03" w:rsidP="00D77E03">
            <w:pPr>
              <w:pBdr>
                <w:top w:val="nil"/>
                <w:left w:val="nil"/>
                <w:bottom w:val="nil"/>
                <w:right w:val="nil"/>
                <w:between w:val="nil"/>
                <w:bar w:val="nil"/>
              </w:pBdr>
              <w:spacing w:after="0" w:line="240" w:lineRule="auto"/>
              <w:jc w:val="center"/>
              <w:rPr>
                <w:rFonts w:asciiTheme="minorHAnsi" w:eastAsia="Arial Unicode MS" w:hAnsiTheme="minorHAnsi"/>
                <w:b/>
                <w:sz w:val="16"/>
                <w:szCs w:val="16"/>
                <w:bdr w:val="nil"/>
              </w:rPr>
            </w:pPr>
          </w:p>
        </w:tc>
        <w:tc>
          <w:tcPr>
            <w:tcW w:w="4402" w:type="dxa"/>
            <w:gridSpan w:val="13"/>
            <w:tcBorders>
              <w:top w:val="single" w:sz="8" w:space="0" w:color="auto"/>
              <w:bottom w:val="single" w:sz="8" w:space="0" w:color="auto"/>
            </w:tcBorders>
            <w:shd w:val="clear" w:color="auto" w:fill="auto"/>
            <w:vAlign w:val="center"/>
          </w:tcPr>
          <w:p w14:paraId="4486BF11" w14:textId="77777777" w:rsidR="00D77E03" w:rsidRPr="00D77E03" w:rsidRDefault="00D77E03" w:rsidP="00D77E03">
            <w:pPr>
              <w:pBdr>
                <w:top w:val="nil"/>
                <w:left w:val="nil"/>
                <w:bottom w:val="nil"/>
                <w:right w:val="nil"/>
                <w:between w:val="nil"/>
                <w:bar w:val="nil"/>
              </w:pBdr>
              <w:spacing w:after="0" w:line="240" w:lineRule="auto"/>
              <w:jc w:val="center"/>
              <w:rPr>
                <w:rFonts w:asciiTheme="minorHAnsi" w:eastAsia="Arial Unicode MS" w:hAnsiTheme="minorHAnsi"/>
                <w:b/>
                <w:sz w:val="16"/>
                <w:szCs w:val="16"/>
                <w:bdr w:val="nil"/>
              </w:rPr>
            </w:pPr>
          </w:p>
        </w:tc>
        <w:tc>
          <w:tcPr>
            <w:tcW w:w="2550" w:type="dxa"/>
            <w:gridSpan w:val="3"/>
            <w:tcBorders>
              <w:top w:val="single" w:sz="8" w:space="0" w:color="auto"/>
              <w:bottom w:val="single" w:sz="8" w:space="0" w:color="auto"/>
              <w:right w:val="single" w:sz="8" w:space="0" w:color="auto"/>
            </w:tcBorders>
            <w:shd w:val="clear" w:color="auto" w:fill="auto"/>
            <w:vAlign w:val="center"/>
          </w:tcPr>
          <w:p w14:paraId="005CBA55"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b/>
                <w:bCs/>
                <w:sz w:val="16"/>
                <w:szCs w:val="16"/>
                <w:bdr w:val="nil"/>
              </w:rPr>
            </w:pPr>
          </w:p>
        </w:tc>
      </w:tr>
      <w:tr w:rsidR="0064761A" w:rsidRPr="00D77E03" w14:paraId="7F86946F" w14:textId="77777777" w:rsidTr="007E5DD2">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hRule="exact" w:val="340"/>
        </w:trPr>
        <w:tc>
          <w:tcPr>
            <w:tcW w:w="1114" w:type="dxa"/>
            <w:tcBorders>
              <w:top w:val="single" w:sz="8" w:space="0" w:color="auto"/>
              <w:left w:val="single" w:sz="8" w:space="0" w:color="auto"/>
              <w:bottom w:val="single" w:sz="8" w:space="0" w:color="auto"/>
            </w:tcBorders>
            <w:shd w:val="clear" w:color="auto" w:fill="auto"/>
            <w:vAlign w:val="center"/>
          </w:tcPr>
          <w:p w14:paraId="3F294272" w14:textId="77777777" w:rsidR="00D77E03" w:rsidRPr="00D77E03" w:rsidRDefault="00D77E03" w:rsidP="00D77E03">
            <w:pPr>
              <w:pBdr>
                <w:top w:val="nil"/>
                <w:left w:val="nil"/>
                <w:bottom w:val="nil"/>
                <w:right w:val="nil"/>
                <w:between w:val="nil"/>
                <w:bar w:val="nil"/>
              </w:pBdr>
              <w:spacing w:after="0" w:line="240" w:lineRule="auto"/>
              <w:jc w:val="center"/>
              <w:rPr>
                <w:rFonts w:asciiTheme="minorHAnsi" w:eastAsia="Arial Unicode MS" w:hAnsiTheme="minorHAnsi"/>
                <w:b/>
                <w:sz w:val="16"/>
                <w:szCs w:val="16"/>
                <w:bdr w:val="nil"/>
              </w:rPr>
            </w:pPr>
            <w:r w:rsidRPr="00D77E03">
              <w:rPr>
                <w:rFonts w:asciiTheme="minorHAnsi" w:eastAsia="Arial Unicode MS" w:hAnsiTheme="minorHAnsi"/>
                <w:b/>
                <w:sz w:val="16"/>
                <w:szCs w:val="16"/>
                <w:bdr w:val="nil"/>
              </w:rPr>
              <w:t>2.</w:t>
            </w:r>
          </w:p>
        </w:tc>
        <w:tc>
          <w:tcPr>
            <w:tcW w:w="2186" w:type="dxa"/>
            <w:gridSpan w:val="8"/>
            <w:tcBorders>
              <w:top w:val="single" w:sz="4" w:space="0" w:color="auto"/>
              <w:bottom w:val="single" w:sz="4" w:space="0" w:color="auto"/>
            </w:tcBorders>
            <w:shd w:val="clear" w:color="auto" w:fill="auto"/>
            <w:vAlign w:val="center"/>
          </w:tcPr>
          <w:p w14:paraId="2CE6EF50" w14:textId="77777777" w:rsidR="00D77E03" w:rsidRPr="00D77E03" w:rsidRDefault="00D77E03" w:rsidP="00D77E03">
            <w:pPr>
              <w:pBdr>
                <w:top w:val="nil"/>
                <w:left w:val="nil"/>
                <w:bottom w:val="nil"/>
                <w:right w:val="nil"/>
                <w:between w:val="nil"/>
                <w:bar w:val="nil"/>
              </w:pBdr>
              <w:spacing w:after="0" w:line="240" w:lineRule="auto"/>
              <w:jc w:val="center"/>
              <w:rPr>
                <w:rFonts w:asciiTheme="minorHAnsi" w:eastAsia="Arial Unicode MS" w:hAnsiTheme="minorHAnsi"/>
                <w:b/>
                <w:sz w:val="16"/>
                <w:szCs w:val="16"/>
                <w:bdr w:val="nil"/>
              </w:rPr>
            </w:pPr>
          </w:p>
        </w:tc>
        <w:tc>
          <w:tcPr>
            <w:tcW w:w="4402" w:type="dxa"/>
            <w:gridSpan w:val="13"/>
            <w:tcBorders>
              <w:top w:val="single" w:sz="8" w:space="0" w:color="auto"/>
              <w:bottom w:val="single" w:sz="8" w:space="0" w:color="auto"/>
            </w:tcBorders>
            <w:shd w:val="clear" w:color="auto" w:fill="auto"/>
            <w:vAlign w:val="center"/>
          </w:tcPr>
          <w:p w14:paraId="3277911A" w14:textId="77777777" w:rsidR="00D77E03" w:rsidRPr="00D77E03" w:rsidRDefault="00D77E03" w:rsidP="00D77E03">
            <w:pPr>
              <w:pBdr>
                <w:top w:val="nil"/>
                <w:left w:val="nil"/>
                <w:bottom w:val="nil"/>
                <w:right w:val="nil"/>
                <w:between w:val="nil"/>
                <w:bar w:val="nil"/>
              </w:pBdr>
              <w:spacing w:after="0" w:line="240" w:lineRule="auto"/>
              <w:jc w:val="center"/>
              <w:rPr>
                <w:rFonts w:asciiTheme="minorHAnsi" w:eastAsia="Arial Unicode MS" w:hAnsiTheme="minorHAnsi"/>
                <w:b/>
                <w:sz w:val="16"/>
                <w:szCs w:val="16"/>
                <w:bdr w:val="nil"/>
              </w:rPr>
            </w:pPr>
          </w:p>
        </w:tc>
        <w:tc>
          <w:tcPr>
            <w:tcW w:w="2550" w:type="dxa"/>
            <w:gridSpan w:val="3"/>
            <w:tcBorders>
              <w:top w:val="single" w:sz="8" w:space="0" w:color="auto"/>
              <w:bottom w:val="single" w:sz="8" w:space="0" w:color="auto"/>
              <w:right w:val="single" w:sz="8" w:space="0" w:color="auto"/>
            </w:tcBorders>
            <w:shd w:val="clear" w:color="auto" w:fill="auto"/>
            <w:vAlign w:val="center"/>
          </w:tcPr>
          <w:p w14:paraId="30065F66"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b/>
                <w:bCs/>
                <w:sz w:val="16"/>
                <w:szCs w:val="16"/>
                <w:bdr w:val="nil"/>
              </w:rPr>
            </w:pPr>
          </w:p>
        </w:tc>
      </w:tr>
      <w:tr w:rsidR="0064761A" w:rsidRPr="00D77E03" w14:paraId="53B72116" w14:textId="77777777" w:rsidTr="007E5DD2">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hRule="exact" w:val="340"/>
        </w:trPr>
        <w:tc>
          <w:tcPr>
            <w:tcW w:w="1114" w:type="dxa"/>
            <w:tcBorders>
              <w:top w:val="single" w:sz="8" w:space="0" w:color="auto"/>
              <w:left w:val="single" w:sz="8" w:space="0" w:color="auto"/>
              <w:bottom w:val="single" w:sz="12" w:space="0" w:color="auto"/>
            </w:tcBorders>
            <w:shd w:val="clear" w:color="auto" w:fill="auto"/>
            <w:vAlign w:val="center"/>
          </w:tcPr>
          <w:p w14:paraId="68F951FE" w14:textId="77777777" w:rsidR="00D77E03" w:rsidRPr="00D77E03" w:rsidRDefault="00D77E03" w:rsidP="00D77E03">
            <w:pPr>
              <w:pBdr>
                <w:top w:val="nil"/>
                <w:left w:val="nil"/>
                <w:bottom w:val="nil"/>
                <w:right w:val="nil"/>
                <w:between w:val="nil"/>
                <w:bar w:val="nil"/>
              </w:pBdr>
              <w:spacing w:after="0" w:line="240" w:lineRule="auto"/>
              <w:jc w:val="center"/>
              <w:rPr>
                <w:rFonts w:asciiTheme="minorHAnsi" w:eastAsia="Arial Unicode MS" w:hAnsiTheme="minorHAnsi"/>
                <w:b/>
                <w:sz w:val="16"/>
                <w:szCs w:val="16"/>
                <w:bdr w:val="nil"/>
              </w:rPr>
            </w:pPr>
            <w:r w:rsidRPr="00D77E03">
              <w:rPr>
                <w:rFonts w:asciiTheme="minorHAnsi" w:eastAsia="Arial Unicode MS" w:hAnsiTheme="minorHAnsi"/>
                <w:b/>
                <w:sz w:val="16"/>
                <w:szCs w:val="16"/>
                <w:bdr w:val="nil"/>
              </w:rPr>
              <w:t>3.</w:t>
            </w:r>
          </w:p>
        </w:tc>
        <w:tc>
          <w:tcPr>
            <w:tcW w:w="2186" w:type="dxa"/>
            <w:gridSpan w:val="8"/>
            <w:tcBorders>
              <w:top w:val="single" w:sz="4" w:space="0" w:color="auto"/>
              <w:bottom w:val="single" w:sz="12" w:space="0" w:color="auto"/>
            </w:tcBorders>
            <w:shd w:val="clear" w:color="auto" w:fill="auto"/>
            <w:vAlign w:val="center"/>
          </w:tcPr>
          <w:p w14:paraId="3FCB7E3A" w14:textId="77777777" w:rsidR="00D77E03" w:rsidRPr="00D77E03" w:rsidRDefault="00D77E03" w:rsidP="00D77E03">
            <w:pPr>
              <w:pBdr>
                <w:top w:val="nil"/>
                <w:left w:val="nil"/>
                <w:bottom w:val="nil"/>
                <w:right w:val="nil"/>
                <w:between w:val="nil"/>
                <w:bar w:val="nil"/>
              </w:pBdr>
              <w:spacing w:after="0" w:line="240" w:lineRule="auto"/>
              <w:jc w:val="center"/>
              <w:rPr>
                <w:rFonts w:asciiTheme="minorHAnsi" w:eastAsia="Arial Unicode MS" w:hAnsiTheme="minorHAnsi"/>
                <w:b/>
                <w:sz w:val="16"/>
                <w:szCs w:val="16"/>
                <w:bdr w:val="nil"/>
              </w:rPr>
            </w:pPr>
          </w:p>
        </w:tc>
        <w:tc>
          <w:tcPr>
            <w:tcW w:w="4402" w:type="dxa"/>
            <w:gridSpan w:val="13"/>
            <w:tcBorders>
              <w:top w:val="single" w:sz="8" w:space="0" w:color="auto"/>
              <w:bottom w:val="single" w:sz="12" w:space="0" w:color="auto"/>
            </w:tcBorders>
            <w:shd w:val="clear" w:color="auto" w:fill="auto"/>
            <w:vAlign w:val="center"/>
          </w:tcPr>
          <w:p w14:paraId="7CB641B2" w14:textId="77777777" w:rsidR="00D77E03" w:rsidRPr="00D77E03" w:rsidRDefault="00D77E03" w:rsidP="00D77E03">
            <w:pPr>
              <w:pBdr>
                <w:top w:val="nil"/>
                <w:left w:val="nil"/>
                <w:bottom w:val="nil"/>
                <w:right w:val="nil"/>
                <w:between w:val="nil"/>
                <w:bar w:val="nil"/>
              </w:pBdr>
              <w:spacing w:after="0" w:line="240" w:lineRule="auto"/>
              <w:jc w:val="center"/>
              <w:rPr>
                <w:rFonts w:asciiTheme="minorHAnsi" w:eastAsia="Arial Unicode MS" w:hAnsiTheme="minorHAnsi"/>
                <w:b/>
                <w:sz w:val="16"/>
                <w:szCs w:val="16"/>
                <w:bdr w:val="nil"/>
              </w:rPr>
            </w:pPr>
          </w:p>
        </w:tc>
        <w:tc>
          <w:tcPr>
            <w:tcW w:w="2550" w:type="dxa"/>
            <w:gridSpan w:val="3"/>
            <w:tcBorders>
              <w:top w:val="single" w:sz="8" w:space="0" w:color="auto"/>
              <w:bottom w:val="single" w:sz="12" w:space="0" w:color="auto"/>
              <w:right w:val="single" w:sz="8" w:space="0" w:color="auto"/>
            </w:tcBorders>
            <w:shd w:val="clear" w:color="auto" w:fill="auto"/>
            <w:vAlign w:val="center"/>
          </w:tcPr>
          <w:p w14:paraId="77034691"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b/>
                <w:bCs/>
                <w:sz w:val="16"/>
                <w:szCs w:val="16"/>
                <w:bdr w:val="nil"/>
              </w:rPr>
            </w:pPr>
          </w:p>
        </w:tc>
      </w:tr>
      <w:tr w:rsidR="00D77E03" w:rsidRPr="00D77E03" w14:paraId="62189DC6" w14:textId="77777777" w:rsidTr="00CC68C0">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272"/>
        </w:trPr>
        <w:tc>
          <w:tcPr>
            <w:tcW w:w="10252" w:type="dxa"/>
            <w:gridSpan w:val="25"/>
            <w:tcBorders>
              <w:top w:val="single" w:sz="8" w:space="0" w:color="auto"/>
              <w:left w:val="single" w:sz="8" w:space="0" w:color="auto"/>
              <w:bottom w:val="single" w:sz="12" w:space="0" w:color="auto"/>
              <w:right w:val="single" w:sz="8" w:space="0" w:color="auto"/>
            </w:tcBorders>
            <w:shd w:val="clear" w:color="auto" w:fill="D9D9D9" w:themeFill="background1" w:themeFillShade="D9"/>
            <w:vAlign w:val="center"/>
          </w:tcPr>
          <w:p w14:paraId="337D1EF0" w14:textId="77777777" w:rsidR="00D77E03" w:rsidRPr="00D77E03" w:rsidRDefault="00D77E03" w:rsidP="005D4EBF">
            <w:pPr>
              <w:pBdr>
                <w:top w:val="nil"/>
                <w:left w:val="nil"/>
                <w:bottom w:val="nil"/>
                <w:right w:val="nil"/>
                <w:between w:val="nil"/>
                <w:bar w:val="nil"/>
              </w:pBdr>
              <w:spacing w:after="0" w:line="240" w:lineRule="auto"/>
              <w:jc w:val="center"/>
              <w:rPr>
                <w:rFonts w:eastAsia="Arial Unicode MS" w:cs="Calibri"/>
                <w:b/>
                <w:bCs/>
                <w:sz w:val="16"/>
                <w:szCs w:val="16"/>
                <w:bdr w:val="nil"/>
              </w:rPr>
            </w:pPr>
            <w:r w:rsidRPr="00D77E03">
              <w:rPr>
                <w:rFonts w:eastAsia="Arial Unicode MS" w:cs="Calibri"/>
                <w:b/>
                <w:bCs/>
                <w:sz w:val="16"/>
                <w:szCs w:val="16"/>
                <w:bdr w:val="nil"/>
              </w:rPr>
              <w:t>IV.2 Stan zadłużenia (zaciągnięte kredyty/pożyczki i/lub poręczane zobowiązania)</w:t>
            </w:r>
          </w:p>
        </w:tc>
      </w:tr>
      <w:tr w:rsidR="0064761A" w:rsidRPr="00D77E03" w14:paraId="595296C4" w14:textId="77777777" w:rsidTr="007E5DD2">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481"/>
        </w:trPr>
        <w:tc>
          <w:tcPr>
            <w:tcW w:w="1135" w:type="dxa"/>
            <w:gridSpan w:val="2"/>
            <w:vMerge w:val="restart"/>
            <w:tcBorders>
              <w:top w:val="single" w:sz="12" w:space="0" w:color="auto"/>
              <w:left w:val="single" w:sz="8" w:space="0" w:color="auto"/>
              <w:bottom w:val="single" w:sz="8" w:space="0" w:color="auto"/>
            </w:tcBorders>
            <w:shd w:val="clear" w:color="auto" w:fill="D9D9D9" w:themeFill="background1" w:themeFillShade="D9"/>
            <w:vAlign w:val="center"/>
          </w:tcPr>
          <w:p w14:paraId="6569A4CC" w14:textId="77777777" w:rsidR="00D77E03" w:rsidRPr="00D77E03" w:rsidRDefault="00D77E03" w:rsidP="00D77E03">
            <w:pPr>
              <w:pBdr>
                <w:top w:val="nil"/>
                <w:left w:val="nil"/>
                <w:bottom w:val="nil"/>
                <w:right w:val="nil"/>
                <w:between w:val="nil"/>
                <w:bar w:val="nil"/>
              </w:pBdr>
              <w:spacing w:after="0" w:line="240" w:lineRule="auto"/>
              <w:jc w:val="center"/>
              <w:rPr>
                <w:rFonts w:asciiTheme="minorHAnsi" w:eastAsia="Arial Unicode MS" w:hAnsiTheme="minorHAnsi"/>
                <w:b/>
                <w:sz w:val="16"/>
                <w:szCs w:val="16"/>
                <w:bdr w:val="nil"/>
              </w:rPr>
            </w:pPr>
            <w:r w:rsidRPr="00D77E03">
              <w:rPr>
                <w:rFonts w:asciiTheme="minorHAnsi" w:eastAsia="Arial Unicode MS" w:hAnsiTheme="minorHAnsi"/>
                <w:b/>
                <w:sz w:val="16"/>
                <w:szCs w:val="16"/>
                <w:bdr w:val="nil"/>
              </w:rPr>
              <w:t>nazwa zobowiązania np. kredyt, pożyczka, leasing /przedmiot poręczenia</w:t>
            </w:r>
          </w:p>
        </w:tc>
        <w:tc>
          <w:tcPr>
            <w:tcW w:w="1643" w:type="dxa"/>
            <w:gridSpan w:val="5"/>
            <w:vMerge w:val="restart"/>
            <w:tcBorders>
              <w:top w:val="single" w:sz="12" w:space="0" w:color="auto"/>
              <w:bottom w:val="single" w:sz="8" w:space="0" w:color="auto"/>
            </w:tcBorders>
            <w:shd w:val="clear" w:color="auto" w:fill="D9D9D9" w:themeFill="background1" w:themeFillShade="D9"/>
            <w:vAlign w:val="center"/>
          </w:tcPr>
          <w:p w14:paraId="20E40738" w14:textId="77777777" w:rsidR="00D77E03" w:rsidRPr="00D77E03" w:rsidRDefault="00D77E03" w:rsidP="00D77E03">
            <w:pPr>
              <w:pBdr>
                <w:top w:val="nil"/>
                <w:left w:val="nil"/>
                <w:bottom w:val="nil"/>
                <w:right w:val="nil"/>
                <w:between w:val="nil"/>
                <w:bar w:val="nil"/>
              </w:pBdr>
              <w:spacing w:after="0" w:line="240" w:lineRule="auto"/>
              <w:jc w:val="center"/>
              <w:rPr>
                <w:rFonts w:asciiTheme="minorHAnsi" w:eastAsia="Arial Unicode MS" w:hAnsiTheme="minorHAnsi"/>
                <w:b/>
                <w:sz w:val="16"/>
                <w:szCs w:val="16"/>
                <w:bdr w:val="nil"/>
              </w:rPr>
            </w:pPr>
            <w:r w:rsidRPr="00D77E03">
              <w:rPr>
                <w:rFonts w:asciiTheme="minorHAnsi" w:eastAsia="Arial Unicode MS" w:hAnsiTheme="minorHAnsi"/>
                <w:b/>
                <w:sz w:val="16"/>
                <w:szCs w:val="16"/>
                <w:bdr w:val="nil"/>
              </w:rPr>
              <w:t>kwota zobowiązania/wartość poręczenia</w:t>
            </w:r>
          </w:p>
        </w:tc>
        <w:tc>
          <w:tcPr>
            <w:tcW w:w="1290" w:type="dxa"/>
            <w:gridSpan w:val="6"/>
            <w:vMerge w:val="restart"/>
            <w:tcBorders>
              <w:top w:val="single" w:sz="12" w:space="0" w:color="auto"/>
              <w:bottom w:val="single" w:sz="8" w:space="0" w:color="auto"/>
            </w:tcBorders>
            <w:shd w:val="clear" w:color="auto" w:fill="D9D9D9" w:themeFill="background1" w:themeFillShade="D9"/>
            <w:vAlign w:val="center"/>
          </w:tcPr>
          <w:p w14:paraId="66F5B267" w14:textId="77777777" w:rsidR="00D77E03" w:rsidRPr="00D77E03" w:rsidRDefault="00D77E03" w:rsidP="00D77E03">
            <w:pPr>
              <w:pBdr>
                <w:top w:val="nil"/>
                <w:left w:val="nil"/>
                <w:bottom w:val="nil"/>
                <w:right w:val="nil"/>
                <w:between w:val="nil"/>
                <w:bar w:val="nil"/>
              </w:pBdr>
              <w:spacing w:after="0" w:line="240" w:lineRule="auto"/>
              <w:jc w:val="center"/>
              <w:rPr>
                <w:rFonts w:asciiTheme="minorHAnsi" w:eastAsia="Arial Unicode MS" w:hAnsiTheme="minorHAnsi"/>
                <w:b/>
                <w:sz w:val="16"/>
                <w:szCs w:val="16"/>
                <w:bdr w:val="nil"/>
              </w:rPr>
            </w:pPr>
            <w:r w:rsidRPr="00D77E03">
              <w:rPr>
                <w:rFonts w:asciiTheme="minorHAnsi" w:eastAsia="Arial Unicode MS" w:hAnsiTheme="minorHAnsi"/>
                <w:b/>
                <w:sz w:val="16"/>
                <w:szCs w:val="16"/>
                <w:bdr w:val="nil"/>
              </w:rPr>
              <w:t>termin spłaty zobowiązania /obowiązywania poręczenia</w:t>
            </w:r>
          </w:p>
        </w:tc>
        <w:tc>
          <w:tcPr>
            <w:tcW w:w="1814" w:type="dxa"/>
            <w:gridSpan w:val="3"/>
            <w:vMerge w:val="restart"/>
            <w:tcBorders>
              <w:top w:val="single" w:sz="12" w:space="0" w:color="auto"/>
              <w:bottom w:val="single" w:sz="8" w:space="0" w:color="auto"/>
            </w:tcBorders>
            <w:shd w:val="clear" w:color="auto" w:fill="D9D9D9" w:themeFill="background1" w:themeFillShade="D9"/>
            <w:vAlign w:val="center"/>
          </w:tcPr>
          <w:p w14:paraId="7ACA090F" w14:textId="77777777" w:rsidR="00D77E03" w:rsidRPr="00D77E03" w:rsidRDefault="00D77E03" w:rsidP="00D77E03">
            <w:pPr>
              <w:pBdr>
                <w:top w:val="nil"/>
                <w:left w:val="nil"/>
                <w:bottom w:val="nil"/>
                <w:right w:val="nil"/>
                <w:between w:val="nil"/>
                <w:bar w:val="nil"/>
              </w:pBdr>
              <w:spacing w:after="0" w:line="240" w:lineRule="auto"/>
              <w:jc w:val="center"/>
              <w:rPr>
                <w:rFonts w:asciiTheme="minorHAnsi" w:eastAsia="Arial Unicode MS" w:hAnsiTheme="minorHAnsi"/>
                <w:b/>
                <w:sz w:val="16"/>
                <w:szCs w:val="16"/>
                <w:bdr w:val="nil"/>
              </w:rPr>
            </w:pPr>
            <w:r w:rsidRPr="00D77E03">
              <w:rPr>
                <w:rFonts w:asciiTheme="minorHAnsi" w:eastAsia="Arial Unicode MS" w:hAnsiTheme="minorHAnsi"/>
                <w:b/>
                <w:sz w:val="16"/>
                <w:szCs w:val="16"/>
                <w:bdr w:val="nil"/>
              </w:rPr>
              <w:t>nazwa banku/nazwa podmiotu, na rzecz którego udzielono poręczenia</w:t>
            </w:r>
          </w:p>
        </w:tc>
        <w:tc>
          <w:tcPr>
            <w:tcW w:w="2903" w:type="dxa"/>
            <w:gridSpan w:val="8"/>
            <w:tcBorders>
              <w:top w:val="single" w:sz="12" w:space="0" w:color="auto"/>
              <w:bottom w:val="single" w:sz="8" w:space="0" w:color="auto"/>
            </w:tcBorders>
            <w:shd w:val="clear" w:color="auto" w:fill="D9D9D9" w:themeFill="background1" w:themeFillShade="D9"/>
            <w:vAlign w:val="center"/>
          </w:tcPr>
          <w:p w14:paraId="33CA7704" w14:textId="77777777" w:rsidR="00D77E03" w:rsidRPr="00D77E03" w:rsidRDefault="00D77E03" w:rsidP="00D77E03">
            <w:pPr>
              <w:pBdr>
                <w:top w:val="nil"/>
                <w:left w:val="nil"/>
                <w:bottom w:val="nil"/>
                <w:right w:val="nil"/>
                <w:between w:val="nil"/>
                <w:bar w:val="nil"/>
              </w:pBdr>
              <w:spacing w:after="0" w:line="240" w:lineRule="auto"/>
              <w:jc w:val="center"/>
              <w:rPr>
                <w:rFonts w:asciiTheme="minorHAnsi" w:eastAsia="Arial Unicode MS" w:hAnsiTheme="minorHAnsi"/>
                <w:b/>
                <w:sz w:val="16"/>
                <w:szCs w:val="16"/>
                <w:bdr w:val="nil"/>
              </w:rPr>
            </w:pPr>
            <w:r w:rsidRPr="00D77E03">
              <w:rPr>
                <w:rFonts w:asciiTheme="minorHAnsi" w:eastAsia="Arial Unicode MS" w:hAnsiTheme="minorHAnsi"/>
                <w:b/>
                <w:sz w:val="16"/>
                <w:szCs w:val="16"/>
                <w:bdr w:val="nil"/>
              </w:rPr>
              <w:t xml:space="preserve">średnia m-czna rata w podziale na kapitał i odsetki) </w:t>
            </w:r>
            <w:r w:rsidRPr="00D77E03">
              <w:rPr>
                <w:rFonts w:asciiTheme="minorHAnsi" w:eastAsia="Arial Unicode MS" w:hAnsiTheme="minorHAnsi"/>
                <w:i/>
                <w:sz w:val="16"/>
                <w:szCs w:val="16"/>
                <w:bdr w:val="nil"/>
              </w:rPr>
              <w:t>(nie dot. poręczeń)</w:t>
            </w:r>
          </w:p>
        </w:tc>
        <w:tc>
          <w:tcPr>
            <w:tcW w:w="1467" w:type="dxa"/>
            <w:vMerge w:val="restart"/>
            <w:tcBorders>
              <w:top w:val="single" w:sz="12" w:space="0" w:color="auto"/>
              <w:bottom w:val="single" w:sz="8" w:space="0" w:color="auto"/>
              <w:right w:val="single" w:sz="8" w:space="0" w:color="auto"/>
            </w:tcBorders>
            <w:shd w:val="clear" w:color="auto" w:fill="D9D9D9" w:themeFill="background1" w:themeFillShade="D9"/>
            <w:vAlign w:val="center"/>
          </w:tcPr>
          <w:p w14:paraId="7944A3F3" w14:textId="77777777" w:rsidR="00D77E03" w:rsidRPr="00D77E03" w:rsidRDefault="00D77E03" w:rsidP="00D77E03">
            <w:pPr>
              <w:pBdr>
                <w:top w:val="nil"/>
                <w:left w:val="nil"/>
                <w:bottom w:val="nil"/>
                <w:right w:val="nil"/>
                <w:between w:val="nil"/>
                <w:bar w:val="nil"/>
              </w:pBdr>
              <w:spacing w:after="0" w:line="240" w:lineRule="auto"/>
              <w:jc w:val="center"/>
              <w:rPr>
                <w:rFonts w:asciiTheme="minorHAnsi" w:eastAsia="Arial Unicode MS" w:hAnsiTheme="minorHAnsi"/>
                <w:b/>
                <w:sz w:val="16"/>
                <w:szCs w:val="16"/>
                <w:bdr w:val="nil"/>
              </w:rPr>
            </w:pPr>
            <w:r w:rsidRPr="00D77E03">
              <w:rPr>
                <w:rFonts w:asciiTheme="minorHAnsi" w:eastAsia="Arial Unicode MS" w:hAnsiTheme="minorHAnsi"/>
                <w:b/>
                <w:sz w:val="16"/>
                <w:szCs w:val="16"/>
                <w:bdr w:val="nil"/>
              </w:rPr>
              <w:t xml:space="preserve">stan zadłużenia </w:t>
            </w:r>
            <w:r w:rsidRPr="00D77E03">
              <w:rPr>
                <w:rFonts w:asciiTheme="minorHAnsi" w:eastAsia="Arial Unicode MS" w:hAnsiTheme="minorHAnsi"/>
                <w:i/>
                <w:sz w:val="16"/>
                <w:szCs w:val="16"/>
                <w:bdr w:val="nil"/>
              </w:rPr>
              <w:t>(wg stanu na koniec m-ca poprzedzającego złożenie wniosku o LF, łącznie kapitał + odsetki)</w:t>
            </w:r>
          </w:p>
        </w:tc>
      </w:tr>
      <w:tr w:rsidR="00D77E03" w:rsidRPr="00D77E03" w14:paraId="4020BDB1" w14:textId="77777777" w:rsidTr="00E65987">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481"/>
        </w:trPr>
        <w:tc>
          <w:tcPr>
            <w:tcW w:w="1135" w:type="dxa"/>
            <w:gridSpan w:val="2"/>
            <w:vMerge/>
            <w:tcBorders>
              <w:top w:val="single" w:sz="8" w:space="0" w:color="auto"/>
              <w:left w:val="single" w:sz="8" w:space="0" w:color="auto"/>
              <w:bottom w:val="single" w:sz="8" w:space="0" w:color="auto"/>
            </w:tcBorders>
            <w:shd w:val="clear" w:color="auto" w:fill="D9D9D9" w:themeFill="background1" w:themeFillShade="D9"/>
            <w:vAlign w:val="center"/>
          </w:tcPr>
          <w:p w14:paraId="506EAFD9" w14:textId="77777777" w:rsidR="00D77E03" w:rsidRPr="00D77E03" w:rsidRDefault="00D77E03" w:rsidP="00D77E03">
            <w:pPr>
              <w:pBdr>
                <w:top w:val="nil"/>
                <w:left w:val="nil"/>
                <w:bottom w:val="nil"/>
                <w:right w:val="nil"/>
                <w:between w:val="nil"/>
                <w:bar w:val="nil"/>
              </w:pBdr>
              <w:spacing w:after="0" w:line="240" w:lineRule="auto"/>
              <w:rPr>
                <w:rFonts w:eastAsia="Arial Unicode MS" w:cs="Calibri"/>
                <w:b/>
                <w:bCs/>
                <w:sz w:val="16"/>
                <w:szCs w:val="16"/>
                <w:bdr w:val="nil"/>
              </w:rPr>
            </w:pPr>
          </w:p>
        </w:tc>
        <w:tc>
          <w:tcPr>
            <w:tcW w:w="1643" w:type="dxa"/>
            <w:gridSpan w:val="5"/>
            <w:vMerge/>
            <w:tcBorders>
              <w:top w:val="single" w:sz="8" w:space="0" w:color="auto"/>
              <w:bottom w:val="single" w:sz="8" w:space="0" w:color="auto"/>
            </w:tcBorders>
            <w:shd w:val="clear" w:color="auto" w:fill="D9D9D9" w:themeFill="background1" w:themeFillShade="D9"/>
            <w:vAlign w:val="center"/>
          </w:tcPr>
          <w:p w14:paraId="415CFF15" w14:textId="77777777" w:rsidR="00D77E03" w:rsidRPr="00D77E03" w:rsidRDefault="00D77E03" w:rsidP="00D77E03">
            <w:pPr>
              <w:pBdr>
                <w:top w:val="nil"/>
                <w:left w:val="nil"/>
                <w:bottom w:val="nil"/>
                <w:right w:val="nil"/>
                <w:between w:val="nil"/>
                <w:bar w:val="nil"/>
              </w:pBdr>
              <w:spacing w:after="0" w:line="240" w:lineRule="auto"/>
              <w:rPr>
                <w:rFonts w:eastAsia="Arial Unicode MS" w:cs="Calibri"/>
                <w:b/>
                <w:bCs/>
                <w:sz w:val="16"/>
                <w:szCs w:val="16"/>
                <w:bdr w:val="nil"/>
              </w:rPr>
            </w:pPr>
          </w:p>
        </w:tc>
        <w:tc>
          <w:tcPr>
            <w:tcW w:w="1290" w:type="dxa"/>
            <w:gridSpan w:val="6"/>
            <w:vMerge/>
            <w:tcBorders>
              <w:top w:val="single" w:sz="8" w:space="0" w:color="auto"/>
              <w:bottom w:val="single" w:sz="8" w:space="0" w:color="auto"/>
            </w:tcBorders>
            <w:shd w:val="clear" w:color="auto" w:fill="D9D9D9" w:themeFill="background1" w:themeFillShade="D9"/>
            <w:vAlign w:val="center"/>
          </w:tcPr>
          <w:p w14:paraId="27B2AE02" w14:textId="77777777" w:rsidR="00D77E03" w:rsidRPr="00D77E03" w:rsidRDefault="00D77E03" w:rsidP="00D77E03">
            <w:pPr>
              <w:pBdr>
                <w:top w:val="nil"/>
                <w:left w:val="nil"/>
                <w:bottom w:val="nil"/>
                <w:right w:val="nil"/>
                <w:between w:val="nil"/>
                <w:bar w:val="nil"/>
              </w:pBdr>
              <w:spacing w:after="0" w:line="240" w:lineRule="auto"/>
              <w:rPr>
                <w:rFonts w:eastAsia="Arial Unicode MS" w:cs="Calibri"/>
                <w:b/>
                <w:bCs/>
                <w:sz w:val="16"/>
                <w:szCs w:val="16"/>
                <w:bdr w:val="nil"/>
              </w:rPr>
            </w:pPr>
          </w:p>
        </w:tc>
        <w:tc>
          <w:tcPr>
            <w:tcW w:w="1814" w:type="dxa"/>
            <w:gridSpan w:val="3"/>
            <w:vMerge/>
            <w:tcBorders>
              <w:top w:val="single" w:sz="8" w:space="0" w:color="auto"/>
              <w:bottom w:val="single" w:sz="8" w:space="0" w:color="auto"/>
            </w:tcBorders>
            <w:shd w:val="clear" w:color="auto" w:fill="D9D9D9" w:themeFill="background1" w:themeFillShade="D9"/>
            <w:vAlign w:val="center"/>
          </w:tcPr>
          <w:p w14:paraId="0CCA535A" w14:textId="77777777" w:rsidR="00D77E03" w:rsidRPr="00D77E03" w:rsidRDefault="00D77E03" w:rsidP="00D77E03">
            <w:pPr>
              <w:pBdr>
                <w:top w:val="nil"/>
                <w:left w:val="nil"/>
                <w:bottom w:val="nil"/>
                <w:right w:val="nil"/>
                <w:between w:val="nil"/>
                <w:bar w:val="nil"/>
              </w:pBdr>
              <w:spacing w:after="0" w:line="240" w:lineRule="auto"/>
              <w:rPr>
                <w:rFonts w:eastAsia="Arial Unicode MS" w:cs="Calibri"/>
                <w:b/>
                <w:bCs/>
                <w:sz w:val="16"/>
                <w:szCs w:val="16"/>
                <w:bdr w:val="nil"/>
              </w:rPr>
            </w:pPr>
          </w:p>
        </w:tc>
        <w:tc>
          <w:tcPr>
            <w:tcW w:w="1457" w:type="dxa"/>
            <w:gridSpan w:val="4"/>
            <w:tcBorders>
              <w:top w:val="single" w:sz="8" w:space="0" w:color="auto"/>
              <w:bottom w:val="single" w:sz="8" w:space="0" w:color="auto"/>
            </w:tcBorders>
            <w:shd w:val="clear" w:color="auto" w:fill="D9D9D9" w:themeFill="background1" w:themeFillShade="D9"/>
            <w:vAlign w:val="center"/>
          </w:tcPr>
          <w:p w14:paraId="48EC6841" w14:textId="77777777" w:rsidR="00D77E03" w:rsidRPr="00D77E03" w:rsidRDefault="00D77E03" w:rsidP="00D77E03">
            <w:pPr>
              <w:pBdr>
                <w:top w:val="nil"/>
                <w:left w:val="nil"/>
                <w:bottom w:val="nil"/>
                <w:right w:val="nil"/>
                <w:between w:val="nil"/>
                <w:bar w:val="nil"/>
              </w:pBdr>
              <w:spacing w:after="0" w:line="240" w:lineRule="auto"/>
              <w:jc w:val="center"/>
              <w:rPr>
                <w:rFonts w:asciiTheme="minorHAnsi" w:eastAsia="Arial Unicode MS" w:hAnsiTheme="minorHAnsi"/>
                <w:iCs/>
                <w:sz w:val="16"/>
                <w:szCs w:val="16"/>
                <w:bdr w:val="nil"/>
              </w:rPr>
            </w:pPr>
            <w:r w:rsidRPr="00D77E03">
              <w:rPr>
                <w:rFonts w:asciiTheme="minorHAnsi" w:eastAsia="Arial Unicode MS" w:hAnsiTheme="minorHAnsi"/>
                <w:iCs/>
                <w:sz w:val="16"/>
                <w:szCs w:val="16"/>
                <w:bdr w:val="nil"/>
              </w:rPr>
              <w:t>kapitał</w:t>
            </w:r>
          </w:p>
        </w:tc>
        <w:tc>
          <w:tcPr>
            <w:tcW w:w="1446" w:type="dxa"/>
            <w:gridSpan w:val="4"/>
            <w:tcBorders>
              <w:top w:val="single" w:sz="8" w:space="0" w:color="auto"/>
              <w:bottom w:val="single" w:sz="8" w:space="0" w:color="auto"/>
            </w:tcBorders>
            <w:shd w:val="clear" w:color="auto" w:fill="D9D9D9" w:themeFill="background1" w:themeFillShade="D9"/>
            <w:vAlign w:val="center"/>
          </w:tcPr>
          <w:p w14:paraId="3068672C" w14:textId="77777777" w:rsidR="00D77E03" w:rsidRPr="00D77E03" w:rsidRDefault="00D77E03" w:rsidP="00D77E03">
            <w:pPr>
              <w:pBdr>
                <w:top w:val="nil"/>
                <w:left w:val="nil"/>
                <w:bottom w:val="nil"/>
                <w:right w:val="nil"/>
                <w:between w:val="nil"/>
                <w:bar w:val="nil"/>
              </w:pBdr>
              <w:spacing w:after="0" w:line="240" w:lineRule="auto"/>
              <w:jc w:val="center"/>
              <w:rPr>
                <w:rFonts w:asciiTheme="minorHAnsi" w:eastAsia="Arial Unicode MS" w:hAnsiTheme="minorHAnsi"/>
                <w:iCs/>
                <w:sz w:val="16"/>
                <w:szCs w:val="16"/>
                <w:bdr w:val="nil"/>
              </w:rPr>
            </w:pPr>
            <w:r w:rsidRPr="00D77E03">
              <w:rPr>
                <w:rFonts w:asciiTheme="minorHAnsi" w:eastAsia="Arial Unicode MS" w:hAnsiTheme="minorHAnsi"/>
                <w:iCs/>
                <w:sz w:val="16"/>
                <w:szCs w:val="16"/>
                <w:bdr w:val="nil"/>
              </w:rPr>
              <w:t>odsetki</w:t>
            </w:r>
          </w:p>
        </w:tc>
        <w:tc>
          <w:tcPr>
            <w:tcW w:w="1467" w:type="dxa"/>
            <w:vMerge/>
            <w:tcBorders>
              <w:top w:val="single" w:sz="8" w:space="0" w:color="auto"/>
              <w:bottom w:val="single" w:sz="8" w:space="0" w:color="auto"/>
              <w:right w:val="single" w:sz="8" w:space="0" w:color="auto"/>
            </w:tcBorders>
            <w:shd w:val="clear" w:color="auto" w:fill="D9D9D9" w:themeFill="background1" w:themeFillShade="D9"/>
            <w:vAlign w:val="center"/>
          </w:tcPr>
          <w:p w14:paraId="304AC97E" w14:textId="77777777" w:rsidR="00D77E03" w:rsidRPr="00D77E03" w:rsidRDefault="00D77E03" w:rsidP="00D77E03">
            <w:pPr>
              <w:pBdr>
                <w:top w:val="nil"/>
                <w:left w:val="nil"/>
                <w:bottom w:val="nil"/>
                <w:right w:val="nil"/>
                <w:between w:val="nil"/>
                <w:bar w:val="nil"/>
              </w:pBdr>
              <w:spacing w:after="0" w:line="240" w:lineRule="auto"/>
              <w:rPr>
                <w:rFonts w:eastAsia="Arial Unicode MS" w:cs="Calibri"/>
                <w:b/>
                <w:bCs/>
                <w:sz w:val="16"/>
                <w:szCs w:val="16"/>
                <w:bdr w:val="nil"/>
              </w:rPr>
            </w:pPr>
          </w:p>
        </w:tc>
      </w:tr>
      <w:tr w:rsidR="0064761A" w:rsidRPr="00D77E03" w14:paraId="28965D20" w14:textId="77777777" w:rsidTr="007E5DD2">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hRule="exact" w:val="397"/>
        </w:trPr>
        <w:tc>
          <w:tcPr>
            <w:tcW w:w="1135" w:type="dxa"/>
            <w:gridSpan w:val="2"/>
            <w:tcBorders>
              <w:top w:val="single" w:sz="8" w:space="0" w:color="auto"/>
              <w:left w:val="single" w:sz="8" w:space="0" w:color="auto"/>
              <w:bottom w:val="single" w:sz="8" w:space="0" w:color="auto"/>
            </w:tcBorders>
            <w:shd w:val="clear" w:color="auto" w:fill="auto"/>
            <w:vAlign w:val="center"/>
          </w:tcPr>
          <w:p w14:paraId="4319FDC0" w14:textId="77777777" w:rsidR="00D77E03" w:rsidRPr="00D77E03" w:rsidRDefault="00D77E03" w:rsidP="00D77E03">
            <w:pPr>
              <w:pBdr>
                <w:top w:val="nil"/>
                <w:left w:val="nil"/>
                <w:bottom w:val="nil"/>
                <w:right w:val="nil"/>
                <w:between w:val="nil"/>
                <w:bar w:val="nil"/>
              </w:pBdr>
              <w:spacing w:after="0" w:line="240" w:lineRule="auto"/>
              <w:rPr>
                <w:rFonts w:eastAsia="Arial Unicode MS" w:cs="Calibri"/>
                <w:b/>
                <w:bCs/>
                <w:sz w:val="16"/>
                <w:szCs w:val="16"/>
                <w:bdr w:val="nil"/>
              </w:rPr>
            </w:pPr>
          </w:p>
        </w:tc>
        <w:tc>
          <w:tcPr>
            <w:tcW w:w="1643" w:type="dxa"/>
            <w:gridSpan w:val="5"/>
            <w:tcBorders>
              <w:top w:val="single" w:sz="8" w:space="0" w:color="auto"/>
              <w:bottom w:val="single" w:sz="4" w:space="0" w:color="auto"/>
            </w:tcBorders>
            <w:shd w:val="clear" w:color="auto" w:fill="auto"/>
            <w:vAlign w:val="center"/>
          </w:tcPr>
          <w:p w14:paraId="57288F68" w14:textId="77777777" w:rsidR="00D77E03" w:rsidRPr="00D77E03" w:rsidRDefault="00D77E03" w:rsidP="00D77E03">
            <w:pPr>
              <w:pBdr>
                <w:top w:val="nil"/>
                <w:left w:val="nil"/>
                <w:bottom w:val="nil"/>
                <w:right w:val="nil"/>
                <w:between w:val="nil"/>
                <w:bar w:val="nil"/>
              </w:pBdr>
              <w:spacing w:after="0" w:line="240" w:lineRule="auto"/>
              <w:rPr>
                <w:rFonts w:eastAsia="Arial Unicode MS" w:cs="Calibri"/>
                <w:b/>
                <w:bCs/>
                <w:sz w:val="16"/>
                <w:szCs w:val="16"/>
                <w:bdr w:val="nil"/>
              </w:rPr>
            </w:pPr>
          </w:p>
        </w:tc>
        <w:tc>
          <w:tcPr>
            <w:tcW w:w="1290" w:type="dxa"/>
            <w:gridSpan w:val="6"/>
            <w:tcBorders>
              <w:top w:val="single" w:sz="8" w:space="0" w:color="auto"/>
              <w:bottom w:val="single" w:sz="8" w:space="0" w:color="auto"/>
            </w:tcBorders>
            <w:shd w:val="clear" w:color="auto" w:fill="auto"/>
            <w:vAlign w:val="center"/>
          </w:tcPr>
          <w:p w14:paraId="4A126EC2" w14:textId="77777777" w:rsidR="00D77E03" w:rsidRPr="00D77E03" w:rsidRDefault="00D77E03" w:rsidP="00D77E03">
            <w:pPr>
              <w:pBdr>
                <w:top w:val="nil"/>
                <w:left w:val="nil"/>
                <w:bottom w:val="nil"/>
                <w:right w:val="nil"/>
                <w:between w:val="nil"/>
                <w:bar w:val="nil"/>
              </w:pBdr>
              <w:spacing w:after="0" w:line="240" w:lineRule="auto"/>
              <w:rPr>
                <w:rFonts w:eastAsia="Arial Unicode MS" w:cs="Calibri"/>
                <w:b/>
                <w:bCs/>
                <w:sz w:val="16"/>
                <w:szCs w:val="16"/>
                <w:bdr w:val="nil"/>
              </w:rPr>
            </w:pPr>
          </w:p>
        </w:tc>
        <w:tc>
          <w:tcPr>
            <w:tcW w:w="1814" w:type="dxa"/>
            <w:gridSpan w:val="3"/>
            <w:tcBorders>
              <w:top w:val="single" w:sz="8" w:space="0" w:color="auto"/>
              <w:bottom w:val="single" w:sz="8" w:space="0" w:color="auto"/>
            </w:tcBorders>
            <w:shd w:val="clear" w:color="auto" w:fill="auto"/>
            <w:vAlign w:val="center"/>
          </w:tcPr>
          <w:p w14:paraId="402FEA7C" w14:textId="77777777" w:rsidR="00D77E03" w:rsidRPr="00D77E03" w:rsidRDefault="00D77E03" w:rsidP="00D77E03">
            <w:pPr>
              <w:pBdr>
                <w:top w:val="nil"/>
                <w:left w:val="nil"/>
                <w:bottom w:val="nil"/>
                <w:right w:val="nil"/>
                <w:between w:val="nil"/>
                <w:bar w:val="nil"/>
              </w:pBdr>
              <w:spacing w:after="0" w:line="240" w:lineRule="auto"/>
              <w:rPr>
                <w:rFonts w:eastAsia="Arial Unicode MS" w:cs="Calibri"/>
                <w:b/>
                <w:bCs/>
                <w:sz w:val="16"/>
                <w:szCs w:val="16"/>
                <w:bdr w:val="nil"/>
              </w:rPr>
            </w:pPr>
          </w:p>
        </w:tc>
        <w:tc>
          <w:tcPr>
            <w:tcW w:w="1457" w:type="dxa"/>
            <w:gridSpan w:val="4"/>
            <w:tcBorders>
              <w:top w:val="single" w:sz="8" w:space="0" w:color="auto"/>
              <w:bottom w:val="single" w:sz="8" w:space="0" w:color="auto"/>
            </w:tcBorders>
            <w:shd w:val="clear" w:color="auto" w:fill="auto"/>
            <w:vAlign w:val="center"/>
          </w:tcPr>
          <w:p w14:paraId="09436101" w14:textId="77777777" w:rsidR="00D77E03" w:rsidRPr="00D77E03" w:rsidRDefault="00D77E03" w:rsidP="00D77E03">
            <w:pPr>
              <w:pBdr>
                <w:top w:val="nil"/>
                <w:left w:val="nil"/>
                <w:bottom w:val="nil"/>
                <w:right w:val="nil"/>
                <w:between w:val="nil"/>
                <w:bar w:val="nil"/>
              </w:pBdr>
              <w:spacing w:after="0" w:line="240" w:lineRule="auto"/>
              <w:jc w:val="center"/>
              <w:rPr>
                <w:rFonts w:asciiTheme="minorHAnsi" w:eastAsia="Arial Unicode MS" w:hAnsiTheme="minorHAnsi"/>
                <w:iCs/>
                <w:sz w:val="16"/>
                <w:szCs w:val="16"/>
                <w:bdr w:val="nil"/>
              </w:rPr>
            </w:pPr>
          </w:p>
        </w:tc>
        <w:tc>
          <w:tcPr>
            <w:tcW w:w="1446" w:type="dxa"/>
            <w:gridSpan w:val="4"/>
            <w:tcBorders>
              <w:top w:val="single" w:sz="8" w:space="0" w:color="auto"/>
              <w:bottom w:val="single" w:sz="8" w:space="0" w:color="auto"/>
            </w:tcBorders>
            <w:shd w:val="clear" w:color="auto" w:fill="auto"/>
            <w:vAlign w:val="center"/>
          </w:tcPr>
          <w:p w14:paraId="78ED218D" w14:textId="77777777" w:rsidR="00D77E03" w:rsidRPr="00D77E03" w:rsidRDefault="00D77E03" w:rsidP="00D77E03">
            <w:pPr>
              <w:pBdr>
                <w:top w:val="nil"/>
                <w:left w:val="nil"/>
                <w:bottom w:val="nil"/>
                <w:right w:val="nil"/>
                <w:between w:val="nil"/>
                <w:bar w:val="nil"/>
              </w:pBdr>
              <w:spacing w:after="0" w:line="240" w:lineRule="auto"/>
              <w:jc w:val="center"/>
              <w:rPr>
                <w:rFonts w:asciiTheme="minorHAnsi" w:eastAsia="Arial Unicode MS" w:hAnsiTheme="minorHAnsi"/>
                <w:iCs/>
                <w:sz w:val="16"/>
                <w:szCs w:val="16"/>
                <w:bdr w:val="nil"/>
              </w:rPr>
            </w:pPr>
          </w:p>
        </w:tc>
        <w:tc>
          <w:tcPr>
            <w:tcW w:w="1467" w:type="dxa"/>
            <w:tcBorders>
              <w:top w:val="single" w:sz="8" w:space="0" w:color="auto"/>
              <w:bottom w:val="single" w:sz="8" w:space="0" w:color="auto"/>
              <w:right w:val="single" w:sz="8" w:space="0" w:color="auto"/>
            </w:tcBorders>
            <w:shd w:val="clear" w:color="auto" w:fill="auto"/>
            <w:vAlign w:val="center"/>
          </w:tcPr>
          <w:p w14:paraId="3C2D1549" w14:textId="77777777" w:rsidR="00D77E03" w:rsidRPr="00D77E03" w:rsidRDefault="00D77E03" w:rsidP="00D77E03">
            <w:pPr>
              <w:pBdr>
                <w:top w:val="nil"/>
                <w:left w:val="nil"/>
                <w:bottom w:val="nil"/>
                <w:right w:val="nil"/>
                <w:between w:val="nil"/>
                <w:bar w:val="nil"/>
              </w:pBdr>
              <w:spacing w:after="0" w:line="240" w:lineRule="auto"/>
              <w:rPr>
                <w:rFonts w:eastAsia="Arial Unicode MS" w:cs="Calibri"/>
                <w:b/>
                <w:bCs/>
                <w:sz w:val="16"/>
                <w:szCs w:val="16"/>
                <w:bdr w:val="nil"/>
              </w:rPr>
            </w:pPr>
          </w:p>
        </w:tc>
      </w:tr>
      <w:tr w:rsidR="0064761A" w:rsidRPr="00D77E03" w14:paraId="448FB98E" w14:textId="77777777" w:rsidTr="007E5DD2">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hRule="exact" w:val="397"/>
        </w:trPr>
        <w:tc>
          <w:tcPr>
            <w:tcW w:w="1135" w:type="dxa"/>
            <w:gridSpan w:val="2"/>
            <w:tcBorders>
              <w:top w:val="single" w:sz="8" w:space="0" w:color="auto"/>
              <w:left w:val="single" w:sz="8" w:space="0" w:color="auto"/>
              <w:bottom w:val="single" w:sz="8" w:space="0" w:color="auto"/>
            </w:tcBorders>
            <w:shd w:val="clear" w:color="auto" w:fill="auto"/>
            <w:vAlign w:val="center"/>
          </w:tcPr>
          <w:p w14:paraId="2B7F52AB" w14:textId="77777777" w:rsidR="00D77E03" w:rsidRPr="00D77E03" w:rsidRDefault="00D77E03" w:rsidP="00D77E03">
            <w:pPr>
              <w:pBdr>
                <w:top w:val="nil"/>
                <w:left w:val="nil"/>
                <w:bottom w:val="nil"/>
                <w:right w:val="nil"/>
                <w:between w:val="nil"/>
                <w:bar w:val="nil"/>
              </w:pBdr>
              <w:spacing w:after="0" w:line="240" w:lineRule="auto"/>
              <w:rPr>
                <w:rFonts w:eastAsia="Arial Unicode MS" w:cs="Calibri"/>
                <w:b/>
                <w:bCs/>
                <w:sz w:val="16"/>
                <w:szCs w:val="16"/>
                <w:bdr w:val="nil"/>
              </w:rPr>
            </w:pPr>
          </w:p>
        </w:tc>
        <w:tc>
          <w:tcPr>
            <w:tcW w:w="1643" w:type="dxa"/>
            <w:gridSpan w:val="5"/>
            <w:tcBorders>
              <w:top w:val="single" w:sz="4" w:space="0" w:color="auto"/>
              <w:bottom w:val="single" w:sz="4" w:space="0" w:color="auto"/>
            </w:tcBorders>
            <w:shd w:val="clear" w:color="auto" w:fill="auto"/>
            <w:vAlign w:val="center"/>
          </w:tcPr>
          <w:p w14:paraId="4E932CE2" w14:textId="77777777" w:rsidR="00D77E03" w:rsidRPr="00D77E03" w:rsidRDefault="00D77E03" w:rsidP="00D77E03">
            <w:pPr>
              <w:pBdr>
                <w:top w:val="nil"/>
                <w:left w:val="nil"/>
                <w:bottom w:val="nil"/>
                <w:right w:val="nil"/>
                <w:between w:val="nil"/>
                <w:bar w:val="nil"/>
              </w:pBdr>
              <w:spacing w:after="0" w:line="240" w:lineRule="auto"/>
              <w:rPr>
                <w:rFonts w:eastAsia="Arial Unicode MS" w:cs="Calibri"/>
                <w:b/>
                <w:bCs/>
                <w:sz w:val="16"/>
                <w:szCs w:val="16"/>
                <w:bdr w:val="nil"/>
              </w:rPr>
            </w:pPr>
          </w:p>
        </w:tc>
        <w:tc>
          <w:tcPr>
            <w:tcW w:w="1290" w:type="dxa"/>
            <w:gridSpan w:val="6"/>
            <w:tcBorders>
              <w:top w:val="single" w:sz="8" w:space="0" w:color="auto"/>
              <w:bottom w:val="single" w:sz="8" w:space="0" w:color="auto"/>
            </w:tcBorders>
            <w:shd w:val="clear" w:color="auto" w:fill="auto"/>
            <w:vAlign w:val="center"/>
          </w:tcPr>
          <w:p w14:paraId="7F2DADDE" w14:textId="77777777" w:rsidR="00D77E03" w:rsidRPr="00D77E03" w:rsidRDefault="00D77E03" w:rsidP="00D77E03">
            <w:pPr>
              <w:pBdr>
                <w:top w:val="nil"/>
                <w:left w:val="nil"/>
                <w:bottom w:val="nil"/>
                <w:right w:val="nil"/>
                <w:between w:val="nil"/>
                <w:bar w:val="nil"/>
              </w:pBdr>
              <w:spacing w:after="0" w:line="240" w:lineRule="auto"/>
              <w:rPr>
                <w:rFonts w:eastAsia="Arial Unicode MS" w:cs="Calibri"/>
                <w:b/>
                <w:bCs/>
                <w:sz w:val="16"/>
                <w:szCs w:val="16"/>
                <w:bdr w:val="nil"/>
              </w:rPr>
            </w:pPr>
          </w:p>
        </w:tc>
        <w:tc>
          <w:tcPr>
            <w:tcW w:w="1814" w:type="dxa"/>
            <w:gridSpan w:val="3"/>
            <w:tcBorders>
              <w:top w:val="single" w:sz="8" w:space="0" w:color="auto"/>
              <w:bottom w:val="single" w:sz="8" w:space="0" w:color="auto"/>
            </w:tcBorders>
            <w:shd w:val="clear" w:color="auto" w:fill="auto"/>
            <w:vAlign w:val="center"/>
          </w:tcPr>
          <w:p w14:paraId="167420B3" w14:textId="77777777" w:rsidR="00D77E03" w:rsidRPr="00D77E03" w:rsidRDefault="00D77E03" w:rsidP="00D77E03">
            <w:pPr>
              <w:pBdr>
                <w:top w:val="nil"/>
                <w:left w:val="nil"/>
                <w:bottom w:val="nil"/>
                <w:right w:val="nil"/>
                <w:between w:val="nil"/>
                <w:bar w:val="nil"/>
              </w:pBdr>
              <w:spacing w:after="0" w:line="240" w:lineRule="auto"/>
              <w:rPr>
                <w:rFonts w:eastAsia="Arial Unicode MS" w:cs="Calibri"/>
                <w:b/>
                <w:bCs/>
                <w:sz w:val="16"/>
                <w:szCs w:val="16"/>
                <w:bdr w:val="nil"/>
              </w:rPr>
            </w:pPr>
          </w:p>
        </w:tc>
        <w:tc>
          <w:tcPr>
            <w:tcW w:w="1457" w:type="dxa"/>
            <w:gridSpan w:val="4"/>
            <w:tcBorders>
              <w:top w:val="single" w:sz="8" w:space="0" w:color="auto"/>
              <w:bottom w:val="single" w:sz="8" w:space="0" w:color="auto"/>
            </w:tcBorders>
            <w:shd w:val="clear" w:color="auto" w:fill="auto"/>
            <w:vAlign w:val="center"/>
          </w:tcPr>
          <w:p w14:paraId="00174108" w14:textId="77777777" w:rsidR="00D77E03" w:rsidRPr="00D77E03" w:rsidRDefault="00D77E03" w:rsidP="00D77E03">
            <w:pPr>
              <w:pBdr>
                <w:top w:val="nil"/>
                <w:left w:val="nil"/>
                <w:bottom w:val="nil"/>
                <w:right w:val="nil"/>
                <w:between w:val="nil"/>
                <w:bar w:val="nil"/>
              </w:pBdr>
              <w:spacing w:after="0" w:line="240" w:lineRule="auto"/>
              <w:jc w:val="center"/>
              <w:rPr>
                <w:rFonts w:asciiTheme="minorHAnsi" w:eastAsia="Arial Unicode MS" w:hAnsiTheme="minorHAnsi"/>
                <w:iCs/>
                <w:sz w:val="16"/>
                <w:szCs w:val="16"/>
                <w:bdr w:val="nil"/>
              </w:rPr>
            </w:pPr>
          </w:p>
        </w:tc>
        <w:tc>
          <w:tcPr>
            <w:tcW w:w="1446" w:type="dxa"/>
            <w:gridSpan w:val="4"/>
            <w:tcBorders>
              <w:top w:val="single" w:sz="8" w:space="0" w:color="auto"/>
              <w:bottom w:val="single" w:sz="8" w:space="0" w:color="auto"/>
            </w:tcBorders>
            <w:shd w:val="clear" w:color="auto" w:fill="auto"/>
            <w:vAlign w:val="center"/>
          </w:tcPr>
          <w:p w14:paraId="172686C2" w14:textId="77777777" w:rsidR="00D77E03" w:rsidRPr="00D77E03" w:rsidRDefault="00D77E03" w:rsidP="00D77E03">
            <w:pPr>
              <w:pBdr>
                <w:top w:val="nil"/>
                <w:left w:val="nil"/>
                <w:bottom w:val="nil"/>
                <w:right w:val="nil"/>
                <w:between w:val="nil"/>
                <w:bar w:val="nil"/>
              </w:pBdr>
              <w:spacing w:after="0" w:line="240" w:lineRule="auto"/>
              <w:jc w:val="center"/>
              <w:rPr>
                <w:rFonts w:asciiTheme="minorHAnsi" w:eastAsia="Arial Unicode MS" w:hAnsiTheme="minorHAnsi"/>
                <w:iCs/>
                <w:sz w:val="16"/>
                <w:szCs w:val="16"/>
                <w:bdr w:val="nil"/>
              </w:rPr>
            </w:pPr>
          </w:p>
        </w:tc>
        <w:tc>
          <w:tcPr>
            <w:tcW w:w="1467" w:type="dxa"/>
            <w:tcBorders>
              <w:top w:val="single" w:sz="8" w:space="0" w:color="auto"/>
              <w:bottom w:val="single" w:sz="8" w:space="0" w:color="auto"/>
              <w:right w:val="single" w:sz="8" w:space="0" w:color="auto"/>
            </w:tcBorders>
            <w:shd w:val="clear" w:color="auto" w:fill="auto"/>
            <w:vAlign w:val="center"/>
          </w:tcPr>
          <w:p w14:paraId="3C0C7275" w14:textId="77777777" w:rsidR="00D77E03" w:rsidRPr="00D77E03" w:rsidRDefault="00D77E03" w:rsidP="00D77E03">
            <w:pPr>
              <w:pBdr>
                <w:top w:val="nil"/>
                <w:left w:val="nil"/>
                <w:bottom w:val="nil"/>
                <w:right w:val="nil"/>
                <w:between w:val="nil"/>
                <w:bar w:val="nil"/>
              </w:pBdr>
              <w:spacing w:after="0" w:line="240" w:lineRule="auto"/>
              <w:rPr>
                <w:rFonts w:eastAsia="Arial Unicode MS" w:cs="Calibri"/>
                <w:b/>
                <w:bCs/>
                <w:sz w:val="16"/>
                <w:szCs w:val="16"/>
                <w:bdr w:val="nil"/>
              </w:rPr>
            </w:pPr>
          </w:p>
        </w:tc>
      </w:tr>
      <w:tr w:rsidR="0064761A" w:rsidRPr="00D77E03" w14:paraId="03BA86BC" w14:textId="77777777" w:rsidTr="007E5DD2">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hRule="exact" w:val="397"/>
        </w:trPr>
        <w:tc>
          <w:tcPr>
            <w:tcW w:w="1135" w:type="dxa"/>
            <w:gridSpan w:val="2"/>
            <w:tcBorders>
              <w:top w:val="single" w:sz="8" w:space="0" w:color="auto"/>
              <w:left w:val="single" w:sz="8" w:space="0" w:color="auto"/>
              <w:bottom w:val="single" w:sz="12" w:space="0" w:color="auto"/>
            </w:tcBorders>
            <w:shd w:val="clear" w:color="auto" w:fill="auto"/>
            <w:vAlign w:val="center"/>
          </w:tcPr>
          <w:p w14:paraId="58CE560D" w14:textId="77777777" w:rsidR="00D77E03" w:rsidRPr="00D77E03" w:rsidRDefault="00D77E03" w:rsidP="00D77E03">
            <w:pPr>
              <w:pBdr>
                <w:top w:val="nil"/>
                <w:left w:val="nil"/>
                <w:bottom w:val="nil"/>
                <w:right w:val="nil"/>
                <w:between w:val="nil"/>
                <w:bar w:val="nil"/>
              </w:pBdr>
              <w:spacing w:after="0" w:line="240" w:lineRule="auto"/>
              <w:rPr>
                <w:rFonts w:eastAsia="Arial Unicode MS" w:cs="Calibri"/>
                <w:b/>
                <w:bCs/>
                <w:sz w:val="16"/>
                <w:szCs w:val="16"/>
                <w:bdr w:val="nil"/>
              </w:rPr>
            </w:pPr>
          </w:p>
        </w:tc>
        <w:tc>
          <w:tcPr>
            <w:tcW w:w="1643" w:type="dxa"/>
            <w:gridSpan w:val="5"/>
            <w:tcBorders>
              <w:top w:val="single" w:sz="4" w:space="0" w:color="auto"/>
              <w:bottom w:val="single" w:sz="12" w:space="0" w:color="auto"/>
            </w:tcBorders>
            <w:shd w:val="clear" w:color="auto" w:fill="auto"/>
            <w:vAlign w:val="center"/>
          </w:tcPr>
          <w:p w14:paraId="7EC805EA" w14:textId="77777777" w:rsidR="00D77E03" w:rsidRPr="00D77E03" w:rsidRDefault="00D77E03" w:rsidP="00D77E03">
            <w:pPr>
              <w:pBdr>
                <w:top w:val="nil"/>
                <w:left w:val="nil"/>
                <w:bottom w:val="nil"/>
                <w:right w:val="nil"/>
                <w:between w:val="nil"/>
                <w:bar w:val="nil"/>
              </w:pBdr>
              <w:spacing w:after="0" w:line="240" w:lineRule="auto"/>
              <w:rPr>
                <w:rFonts w:eastAsia="Arial Unicode MS" w:cs="Calibri"/>
                <w:b/>
                <w:bCs/>
                <w:sz w:val="16"/>
                <w:szCs w:val="16"/>
                <w:bdr w:val="nil"/>
              </w:rPr>
            </w:pPr>
          </w:p>
        </w:tc>
        <w:tc>
          <w:tcPr>
            <w:tcW w:w="1290" w:type="dxa"/>
            <w:gridSpan w:val="6"/>
            <w:tcBorders>
              <w:top w:val="single" w:sz="8" w:space="0" w:color="auto"/>
              <w:bottom w:val="single" w:sz="12" w:space="0" w:color="auto"/>
            </w:tcBorders>
            <w:shd w:val="clear" w:color="auto" w:fill="auto"/>
            <w:vAlign w:val="center"/>
          </w:tcPr>
          <w:p w14:paraId="5A97D000" w14:textId="77777777" w:rsidR="00D77E03" w:rsidRPr="00D77E03" w:rsidRDefault="00D77E03" w:rsidP="00D77E03">
            <w:pPr>
              <w:pBdr>
                <w:top w:val="nil"/>
                <w:left w:val="nil"/>
                <w:bottom w:val="nil"/>
                <w:right w:val="nil"/>
                <w:between w:val="nil"/>
                <w:bar w:val="nil"/>
              </w:pBdr>
              <w:spacing w:after="0" w:line="240" w:lineRule="auto"/>
              <w:rPr>
                <w:rFonts w:eastAsia="Arial Unicode MS" w:cs="Calibri"/>
                <w:b/>
                <w:bCs/>
                <w:sz w:val="16"/>
                <w:szCs w:val="16"/>
                <w:bdr w:val="nil"/>
              </w:rPr>
            </w:pPr>
          </w:p>
        </w:tc>
        <w:tc>
          <w:tcPr>
            <w:tcW w:w="1814" w:type="dxa"/>
            <w:gridSpan w:val="3"/>
            <w:tcBorders>
              <w:top w:val="single" w:sz="8" w:space="0" w:color="auto"/>
              <w:bottom w:val="single" w:sz="12" w:space="0" w:color="auto"/>
            </w:tcBorders>
            <w:shd w:val="clear" w:color="auto" w:fill="auto"/>
            <w:vAlign w:val="center"/>
          </w:tcPr>
          <w:p w14:paraId="0D1382B8" w14:textId="77777777" w:rsidR="00D77E03" w:rsidRPr="00D77E03" w:rsidRDefault="00D77E03" w:rsidP="00D77E03">
            <w:pPr>
              <w:pBdr>
                <w:top w:val="nil"/>
                <w:left w:val="nil"/>
                <w:bottom w:val="nil"/>
                <w:right w:val="nil"/>
                <w:between w:val="nil"/>
                <w:bar w:val="nil"/>
              </w:pBdr>
              <w:spacing w:after="0" w:line="240" w:lineRule="auto"/>
              <w:rPr>
                <w:rFonts w:eastAsia="Arial Unicode MS" w:cs="Calibri"/>
                <w:b/>
                <w:bCs/>
                <w:sz w:val="16"/>
                <w:szCs w:val="16"/>
                <w:bdr w:val="nil"/>
              </w:rPr>
            </w:pPr>
          </w:p>
        </w:tc>
        <w:tc>
          <w:tcPr>
            <w:tcW w:w="1457" w:type="dxa"/>
            <w:gridSpan w:val="4"/>
            <w:tcBorders>
              <w:top w:val="single" w:sz="8" w:space="0" w:color="auto"/>
              <w:bottom w:val="single" w:sz="12" w:space="0" w:color="auto"/>
            </w:tcBorders>
            <w:shd w:val="clear" w:color="auto" w:fill="auto"/>
            <w:vAlign w:val="center"/>
          </w:tcPr>
          <w:p w14:paraId="408A83D7" w14:textId="77777777" w:rsidR="00D77E03" w:rsidRPr="00D77E03" w:rsidRDefault="00D77E03" w:rsidP="00D77E03">
            <w:pPr>
              <w:pBdr>
                <w:top w:val="nil"/>
                <w:left w:val="nil"/>
                <w:bottom w:val="nil"/>
                <w:right w:val="nil"/>
                <w:between w:val="nil"/>
                <w:bar w:val="nil"/>
              </w:pBdr>
              <w:spacing w:after="0" w:line="240" w:lineRule="auto"/>
              <w:jc w:val="center"/>
              <w:rPr>
                <w:rFonts w:asciiTheme="minorHAnsi" w:eastAsia="Arial Unicode MS" w:hAnsiTheme="minorHAnsi"/>
                <w:iCs/>
                <w:sz w:val="16"/>
                <w:szCs w:val="16"/>
                <w:bdr w:val="nil"/>
              </w:rPr>
            </w:pPr>
          </w:p>
        </w:tc>
        <w:tc>
          <w:tcPr>
            <w:tcW w:w="1446" w:type="dxa"/>
            <w:gridSpan w:val="4"/>
            <w:tcBorders>
              <w:top w:val="single" w:sz="8" w:space="0" w:color="auto"/>
              <w:bottom w:val="single" w:sz="12" w:space="0" w:color="auto"/>
            </w:tcBorders>
            <w:shd w:val="clear" w:color="auto" w:fill="auto"/>
            <w:vAlign w:val="center"/>
          </w:tcPr>
          <w:p w14:paraId="1CF0B563" w14:textId="77777777" w:rsidR="00D77E03" w:rsidRPr="00D77E03" w:rsidRDefault="00D77E03" w:rsidP="00D77E03">
            <w:pPr>
              <w:pBdr>
                <w:top w:val="nil"/>
                <w:left w:val="nil"/>
                <w:bottom w:val="nil"/>
                <w:right w:val="nil"/>
                <w:between w:val="nil"/>
                <w:bar w:val="nil"/>
              </w:pBdr>
              <w:spacing w:after="0" w:line="240" w:lineRule="auto"/>
              <w:jc w:val="center"/>
              <w:rPr>
                <w:rFonts w:asciiTheme="minorHAnsi" w:eastAsia="Arial Unicode MS" w:hAnsiTheme="minorHAnsi"/>
                <w:iCs/>
                <w:sz w:val="16"/>
                <w:szCs w:val="16"/>
                <w:bdr w:val="nil"/>
              </w:rPr>
            </w:pPr>
          </w:p>
        </w:tc>
        <w:tc>
          <w:tcPr>
            <w:tcW w:w="1467" w:type="dxa"/>
            <w:tcBorders>
              <w:top w:val="single" w:sz="8" w:space="0" w:color="auto"/>
              <w:bottom w:val="single" w:sz="12" w:space="0" w:color="auto"/>
              <w:right w:val="single" w:sz="8" w:space="0" w:color="auto"/>
            </w:tcBorders>
            <w:shd w:val="clear" w:color="auto" w:fill="auto"/>
            <w:vAlign w:val="center"/>
          </w:tcPr>
          <w:p w14:paraId="596B481E" w14:textId="77777777" w:rsidR="00D77E03" w:rsidRPr="00D77E03" w:rsidRDefault="00D77E03" w:rsidP="00D77E03">
            <w:pPr>
              <w:pBdr>
                <w:top w:val="nil"/>
                <w:left w:val="nil"/>
                <w:bottom w:val="nil"/>
                <w:right w:val="nil"/>
                <w:between w:val="nil"/>
                <w:bar w:val="nil"/>
              </w:pBdr>
              <w:spacing w:after="0" w:line="240" w:lineRule="auto"/>
              <w:rPr>
                <w:rFonts w:eastAsia="Arial Unicode MS" w:cs="Calibri"/>
                <w:b/>
                <w:bCs/>
                <w:sz w:val="16"/>
                <w:szCs w:val="16"/>
                <w:bdr w:val="nil"/>
              </w:rPr>
            </w:pPr>
          </w:p>
        </w:tc>
      </w:tr>
      <w:tr w:rsidR="00D77E03" w:rsidRPr="00D77E03" w14:paraId="28534186" w14:textId="77777777" w:rsidTr="005D4EBF">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272"/>
        </w:trPr>
        <w:tc>
          <w:tcPr>
            <w:tcW w:w="10252" w:type="dxa"/>
            <w:gridSpan w:val="2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5CF99FD" w14:textId="77777777" w:rsidR="00D77E03" w:rsidRPr="00D77E03" w:rsidRDefault="00D77E03" w:rsidP="005D4EBF">
            <w:pPr>
              <w:pBdr>
                <w:top w:val="nil"/>
                <w:left w:val="nil"/>
                <w:bottom w:val="nil"/>
                <w:right w:val="nil"/>
                <w:between w:val="nil"/>
                <w:bar w:val="nil"/>
              </w:pBdr>
              <w:spacing w:after="0" w:line="240" w:lineRule="auto"/>
              <w:jc w:val="center"/>
              <w:rPr>
                <w:rFonts w:eastAsia="Arial Unicode MS" w:cs="Calibri"/>
                <w:b/>
                <w:bCs/>
                <w:color w:val="000000"/>
                <w:sz w:val="16"/>
                <w:szCs w:val="16"/>
                <w:bdr w:val="nil"/>
              </w:rPr>
            </w:pPr>
            <w:r w:rsidRPr="00D77E03">
              <w:rPr>
                <w:rFonts w:eastAsia="Arial Unicode MS" w:cs="Calibri"/>
                <w:b/>
                <w:bCs/>
                <w:sz w:val="16"/>
                <w:szCs w:val="16"/>
                <w:bdr w:val="nil"/>
              </w:rPr>
              <w:t>IV.3 Struktura właścicielska</w:t>
            </w:r>
          </w:p>
        </w:tc>
      </w:tr>
      <w:tr w:rsidR="00D77E03" w:rsidRPr="00D77E03" w14:paraId="413ED6E5" w14:textId="77777777" w:rsidTr="00CC68C0">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481"/>
        </w:trPr>
        <w:tc>
          <w:tcPr>
            <w:tcW w:w="3686" w:type="dxa"/>
            <w:gridSpan w:val="10"/>
            <w:tcBorders>
              <w:top w:val="single" w:sz="12" w:space="0" w:color="auto"/>
              <w:left w:val="single" w:sz="8" w:space="0" w:color="auto"/>
              <w:bottom w:val="single" w:sz="12" w:space="0" w:color="auto"/>
            </w:tcBorders>
            <w:shd w:val="clear" w:color="auto" w:fill="auto"/>
            <w:vAlign w:val="center"/>
          </w:tcPr>
          <w:p w14:paraId="1D057784" w14:textId="77777777" w:rsidR="00D77E03" w:rsidRPr="00D77E03" w:rsidRDefault="00D77E03" w:rsidP="00D77E03">
            <w:pPr>
              <w:pBdr>
                <w:top w:val="nil"/>
                <w:left w:val="nil"/>
                <w:bottom w:val="nil"/>
                <w:right w:val="nil"/>
                <w:between w:val="nil"/>
                <w:bar w:val="nil"/>
              </w:pBdr>
              <w:spacing w:after="0" w:line="240" w:lineRule="auto"/>
              <w:rPr>
                <w:rFonts w:eastAsia="Arial Unicode MS" w:cs="Calibri"/>
                <w:sz w:val="16"/>
                <w:szCs w:val="16"/>
                <w:bdr w:val="nil"/>
              </w:rPr>
            </w:pPr>
            <w:r w:rsidRPr="00D77E03">
              <w:rPr>
                <w:rFonts w:eastAsia="Arial Unicode MS" w:cs="Calibri"/>
                <w:sz w:val="16"/>
                <w:szCs w:val="16"/>
                <w:bdr w:val="nil"/>
              </w:rPr>
              <w:t>Udział jednostek sektora publicznego</w:t>
            </w:r>
            <w:r w:rsidRPr="00D77E03">
              <w:rPr>
                <w:rFonts w:eastAsia="Arial Unicode MS" w:cs="Calibri"/>
                <w:sz w:val="16"/>
                <w:szCs w:val="16"/>
                <w:bdr w:val="nil"/>
                <w:vertAlign w:val="superscript"/>
              </w:rPr>
              <w:footnoteReference w:id="2"/>
            </w:r>
            <w:r w:rsidRPr="00D77E03">
              <w:rPr>
                <w:rFonts w:eastAsia="Arial Unicode MS" w:cs="Calibri"/>
                <w:sz w:val="16"/>
                <w:szCs w:val="16"/>
                <w:bdr w:val="nil"/>
                <w:vertAlign w:val="superscript"/>
              </w:rPr>
              <w:t>1</w:t>
            </w:r>
            <w:r w:rsidRPr="00D77E03">
              <w:rPr>
                <w:rFonts w:eastAsia="Arial Unicode MS" w:cs="Calibri"/>
                <w:sz w:val="16"/>
                <w:szCs w:val="16"/>
                <w:bdr w:val="nil"/>
              </w:rPr>
              <w:t xml:space="preserve"> w strukturze właścicielskiej</w:t>
            </w:r>
          </w:p>
        </w:tc>
        <w:tc>
          <w:tcPr>
            <w:tcW w:w="6566" w:type="dxa"/>
            <w:gridSpan w:val="15"/>
            <w:tcBorders>
              <w:top w:val="single" w:sz="12" w:space="0" w:color="auto"/>
              <w:bottom w:val="single" w:sz="12" w:space="0" w:color="auto"/>
              <w:right w:val="single" w:sz="8" w:space="0" w:color="auto"/>
            </w:tcBorders>
            <w:shd w:val="clear" w:color="auto" w:fill="auto"/>
            <w:vAlign w:val="center"/>
          </w:tcPr>
          <w:p w14:paraId="75C6C184" w14:textId="285B0681" w:rsidR="00D77E03" w:rsidRPr="00D77E03" w:rsidRDefault="00C95B05" w:rsidP="00D77E0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590972269"/>
                <w14:checkbox>
                  <w14:checked w14:val="0"/>
                  <w14:checkedState w14:val="2612" w14:font="MS Gothic"/>
                  <w14:uncheckedState w14:val="2610" w14:font="MS Gothic"/>
                </w14:checkbox>
              </w:sdtPr>
              <w:sdtEndPr/>
              <w:sdtContent>
                <w:r w:rsidR="00C22271">
                  <w:rPr>
                    <w:rFonts w:ascii="MS Gothic" w:eastAsia="MS Gothic" w:hAnsi="MS Gothic" w:cs="Segoe UI Symbol" w:hint="eastAsia"/>
                    <w:color w:val="000000"/>
                    <w:sz w:val="16"/>
                    <w:szCs w:val="16"/>
                    <w:bdr w:val="nil"/>
                  </w:rPr>
                  <w:t>☐</w:t>
                </w:r>
              </w:sdtContent>
            </w:sdt>
            <w:r w:rsidR="00D77E03" w:rsidRPr="00D77E03">
              <w:rPr>
                <w:rFonts w:eastAsia="Arial Unicode MS" w:cs="Calibri"/>
                <w:color w:val="000000"/>
                <w:sz w:val="16"/>
                <w:szCs w:val="16"/>
                <w:bdr w:val="nil"/>
              </w:rPr>
              <w:t xml:space="preserve"> do 25%;                           </w:t>
            </w:r>
          </w:p>
          <w:p w14:paraId="64FAD87E" w14:textId="471547F2" w:rsidR="00D77E03" w:rsidRPr="00D77E03" w:rsidRDefault="00C95B05" w:rsidP="00D77E0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742689740"/>
                <w14:checkbox>
                  <w14:checked w14:val="0"/>
                  <w14:checkedState w14:val="2612" w14:font="MS Gothic"/>
                  <w14:uncheckedState w14:val="2610" w14:font="MS Gothic"/>
                </w14:checkbox>
              </w:sdtPr>
              <w:sdtEndPr/>
              <w:sdtContent>
                <w:r w:rsidR="00C22271">
                  <w:rPr>
                    <w:rFonts w:ascii="MS Gothic" w:eastAsia="MS Gothic" w:hAnsi="MS Gothic" w:cs="Segoe UI Symbol" w:hint="eastAsia"/>
                    <w:color w:val="000000"/>
                    <w:sz w:val="16"/>
                    <w:szCs w:val="16"/>
                    <w:bdr w:val="nil"/>
                  </w:rPr>
                  <w:t>☐</w:t>
                </w:r>
              </w:sdtContent>
            </w:sdt>
            <w:r w:rsidR="00D77E03" w:rsidRPr="00D77E03">
              <w:rPr>
                <w:rFonts w:eastAsia="Arial Unicode MS" w:cs="Calibri"/>
                <w:color w:val="000000"/>
                <w:sz w:val="16"/>
                <w:szCs w:val="16"/>
                <w:bdr w:val="nil"/>
              </w:rPr>
              <w:t xml:space="preserve"> pow. 25% do 50%;                         </w:t>
            </w:r>
          </w:p>
          <w:p w14:paraId="06503736" w14:textId="1675FAE3" w:rsidR="00D77E03" w:rsidRPr="00D77E03" w:rsidRDefault="00C95B05" w:rsidP="00D77E0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1540315467"/>
                <w14:checkbox>
                  <w14:checked w14:val="0"/>
                  <w14:checkedState w14:val="2612" w14:font="MS Gothic"/>
                  <w14:uncheckedState w14:val="2610" w14:font="MS Gothic"/>
                </w14:checkbox>
              </w:sdtPr>
              <w:sdtEndPr/>
              <w:sdtContent>
                <w:r w:rsidR="00C22271">
                  <w:rPr>
                    <w:rFonts w:ascii="MS Gothic" w:eastAsia="MS Gothic" w:hAnsi="MS Gothic" w:cs="Segoe UI Symbol" w:hint="eastAsia"/>
                    <w:color w:val="000000"/>
                    <w:sz w:val="16"/>
                    <w:szCs w:val="16"/>
                    <w:bdr w:val="nil"/>
                  </w:rPr>
                  <w:t>☐</w:t>
                </w:r>
              </w:sdtContent>
            </w:sdt>
            <w:r w:rsidR="00D77E03" w:rsidRPr="00D77E03">
              <w:rPr>
                <w:rFonts w:eastAsia="Arial Unicode MS" w:cs="Calibri"/>
                <w:color w:val="000000"/>
                <w:sz w:val="16"/>
                <w:szCs w:val="16"/>
                <w:bdr w:val="nil"/>
              </w:rPr>
              <w:t xml:space="preserve"> pow. 50% do 75%;                       </w:t>
            </w:r>
          </w:p>
          <w:p w14:paraId="4E62D980" w14:textId="4726A67D" w:rsidR="00D77E03" w:rsidRPr="00D77E03" w:rsidRDefault="00C95B05" w:rsidP="00D77E03">
            <w:pPr>
              <w:pBdr>
                <w:top w:val="nil"/>
                <w:left w:val="nil"/>
                <w:bottom w:val="nil"/>
                <w:right w:val="nil"/>
                <w:between w:val="nil"/>
                <w:bar w:val="nil"/>
              </w:pBdr>
              <w:spacing w:after="0" w:line="240" w:lineRule="auto"/>
              <w:rPr>
                <w:rFonts w:eastAsia="Arial Unicode MS" w:cs="Calibri"/>
                <w:b/>
                <w:bCs/>
                <w:sz w:val="16"/>
                <w:szCs w:val="16"/>
                <w:bdr w:val="nil"/>
              </w:rPr>
            </w:pPr>
            <w:sdt>
              <w:sdtPr>
                <w:rPr>
                  <w:rFonts w:ascii="Segoe UI Symbol" w:eastAsia="Arial Unicode MS" w:hAnsi="Segoe UI Symbol" w:cs="Segoe UI Symbol"/>
                  <w:color w:val="000000"/>
                  <w:sz w:val="16"/>
                  <w:szCs w:val="16"/>
                  <w:bdr w:val="nil"/>
                </w:rPr>
                <w:id w:val="1036236592"/>
                <w14:checkbox>
                  <w14:checked w14:val="0"/>
                  <w14:checkedState w14:val="2612" w14:font="MS Gothic"/>
                  <w14:uncheckedState w14:val="2610" w14:font="MS Gothic"/>
                </w14:checkbox>
              </w:sdtPr>
              <w:sdtEndPr/>
              <w:sdtContent>
                <w:r w:rsidR="00C22271">
                  <w:rPr>
                    <w:rFonts w:ascii="MS Gothic" w:eastAsia="MS Gothic" w:hAnsi="MS Gothic" w:cs="Segoe UI Symbol" w:hint="eastAsia"/>
                    <w:color w:val="000000"/>
                    <w:sz w:val="16"/>
                    <w:szCs w:val="16"/>
                    <w:bdr w:val="nil"/>
                  </w:rPr>
                  <w:t>☐</w:t>
                </w:r>
              </w:sdtContent>
            </w:sdt>
            <w:r w:rsidR="00D77E03" w:rsidRPr="00D77E03">
              <w:rPr>
                <w:rFonts w:eastAsia="Arial Unicode MS" w:cs="Calibri"/>
                <w:color w:val="000000"/>
                <w:sz w:val="16"/>
                <w:szCs w:val="16"/>
                <w:bdr w:val="nil"/>
              </w:rPr>
              <w:t xml:space="preserve"> pow. 75%                        </w:t>
            </w:r>
          </w:p>
        </w:tc>
      </w:tr>
      <w:tr w:rsidR="00D77E03" w:rsidRPr="00D77E03" w14:paraId="44DAFE96" w14:textId="77777777" w:rsidTr="00E65987">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52"/>
        </w:trPr>
        <w:tc>
          <w:tcPr>
            <w:tcW w:w="10252" w:type="dxa"/>
            <w:gridSpan w:val="2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2C6EF67"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sz w:val="16"/>
                <w:szCs w:val="16"/>
                <w:bdr w:val="nil"/>
              </w:rPr>
            </w:pPr>
            <w:r w:rsidRPr="00D77E03">
              <w:rPr>
                <w:rFonts w:eastAsia="Arial Unicode MS" w:cs="Calibri"/>
                <w:b/>
                <w:bCs/>
                <w:color w:val="000000"/>
                <w:sz w:val="16"/>
                <w:szCs w:val="16"/>
                <w:bdr w:val="nil"/>
              </w:rPr>
              <w:t>V. KLAUZULA INFORMACYJNA DOTYCZĄCA PRZETWARZANIA DANYCH OSOBOWYCH</w:t>
            </w:r>
          </w:p>
        </w:tc>
      </w:tr>
      <w:tr w:rsidR="00D77E03" w:rsidRPr="00D77E03" w14:paraId="1D26328F" w14:textId="77777777" w:rsidTr="00E65987">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739"/>
        </w:trPr>
        <w:tc>
          <w:tcPr>
            <w:tcW w:w="10252" w:type="dxa"/>
            <w:gridSpan w:val="2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206594DD" w14:textId="77777777" w:rsidR="00D77E03" w:rsidRPr="00D77E03" w:rsidRDefault="00D77E03" w:rsidP="005D4EBF">
            <w:pPr>
              <w:numPr>
                <w:ilvl w:val="0"/>
                <w:numId w:val="1"/>
              </w:numPr>
              <w:pBdr>
                <w:top w:val="nil"/>
                <w:left w:val="nil"/>
                <w:bottom w:val="nil"/>
                <w:right w:val="nil"/>
                <w:between w:val="nil"/>
                <w:bar w:val="nil"/>
              </w:pBdr>
              <w:spacing w:after="200" w:line="240" w:lineRule="auto"/>
              <w:ind w:left="487" w:hanging="284"/>
              <w:contextualSpacing/>
              <w:jc w:val="both"/>
              <w:rPr>
                <w:rFonts w:asciiTheme="minorHAnsi" w:eastAsia="Arial Unicode MS" w:hAnsiTheme="minorHAnsi"/>
                <w:sz w:val="16"/>
                <w:szCs w:val="16"/>
                <w:bdr w:val="nil"/>
              </w:rPr>
            </w:pPr>
            <w:r w:rsidRPr="00D77E03">
              <w:rPr>
                <w:rFonts w:asciiTheme="minorHAnsi" w:eastAsia="Arial Unicode MS" w:hAnsiTheme="minorHAnsi"/>
                <w:sz w:val="16"/>
                <w:szCs w:val="16"/>
                <w:bdr w:val="nil"/>
              </w:rPr>
              <w:t>Administratorem danych osobowych jest Śląski Fundusz Rozwoju sp. z o.o., ul. Żeliwna 38, 40-599 Katowice.</w:t>
            </w:r>
          </w:p>
          <w:p w14:paraId="740CA9FD" w14:textId="77777777" w:rsidR="00D77E03" w:rsidRPr="00D77E03" w:rsidRDefault="00D77E03" w:rsidP="005D4EBF">
            <w:pPr>
              <w:numPr>
                <w:ilvl w:val="0"/>
                <w:numId w:val="1"/>
              </w:numPr>
              <w:pBdr>
                <w:top w:val="nil"/>
                <w:left w:val="nil"/>
                <w:bottom w:val="nil"/>
                <w:right w:val="nil"/>
                <w:between w:val="nil"/>
                <w:bar w:val="nil"/>
              </w:pBdr>
              <w:spacing w:after="200" w:line="240" w:lineRule="auto"/>
              <w:ind w:left="487" w:hanging="284"/>
              <w:contextualSpacing/>
              <w:jc w:val="both"/>
              <w:rPr>
                <w:rFonts w:asciiTheme="minorHAnsi" w:eastAsia="Arial Unicode MS" w:hAnsiTheme="minorHAnsi"/>
                <w:sz w:val="16"/>
                <w:szCs w:val="16"/>
                <w:bdr w:val="nil"/>
              </w:rPr>
            </w:pPr>
            <w:r w:rsidRPr="00D77E03">
              <w:rPr>
                <w:rFonts w:asciiTheme="minorHAnsi" w:eastAsia="Arial Unicode MS" w:hAnsiTheme="minorHAnsi"/>
                <w:sz w:val="16"/>
                <w:szCs w:val="16"/>
                <w:bdr w:val="nil"/>
              </w:rPr>
              <w:t>Dane osobowe są przetwarzane w następujących celach:</w:t>
            </w:r>
          </w:p>
          <w:p w14:paraId="24E24898" w14:textId="3F107236" w:rsidR="00D77E03" w:rsidRPr="00D77E03" w:rsidRDefault="00D77E03" w:rsidP="005D4EBF">
            <w:pPr>
              <w:pBdr>
                <w:top w:val="nil"/>
                <w:left w:val="nil"/>
                <w:bottom w:val="nil"/>
                <w:right w:val="nil"/>
                <w:between w:val="nil"/>
                <w:bar w:val="nil"/>
              </w:pBdr>
              <w:spacing w:after="0" w:line="240" w:lineRule="auto"/>
              <w:ind w:left="770" w:hanging="283"/>
              <w:contextualSpacing/>
              <w:jc w:val="both"/>
              <w:rPr>
                <w:rFonts w:asciiTheme="minorHAnsi" w:eastAsia="Arial Unicode MS" w:hAnsiTheme="minorHAnsi"/>
                <w:sz w:val="16"/>
                <w:szCs w:val="16"/>
                <w:bdr w:val="nil"/>
              </w:rPr>
            </w:pPr>
            <w:r w:rsidRPr="00D77E03">
              <w:rPr>
                <w:rFonts w:asciiTheme="minorHAnsi" w:eastAsia="Arial Unicode MS" w:hAnsiTheme="minorHAnsi"/>
                <w:sz w:val="16"/>
                <w:szCs w:val="16"/>
                <w:bdr w:val="nil"/>
              </w:rPr>
              <w:t>1)</w:t>
            </w:r>
            <w:r w:rsidR="005D4EBF">
              <w:rPr>
                <w:rFonts w:asciiTheme="minorHAnsi" w:eastAsia="Arial Unicode MS" w:hAnsiTheme="minorHAnsi"/>
                <w:sz w:val="16"/>
                <w:szCs w:val="16"/>
                <w:bdr w:val="nil"/>
              </w:rPr>
              <w:tab/>
            </w:r>
            <w:r w:rsidRPr="00D77E03">
              <w:rPr>
                <w:rFonts w:asciiTheme="minorHAnsi" w:eastAsia="Arial Unicode MS" w:hAnsiTheme="minorHAnsi"/>
                <w:sz w:val="16"/>
                <w:szCs w:val="16"/>
                <w:bdr w:val="nil"/>
              </w:rPr>
              <w:t xml:space="preserve">komunikowania się za pośrednictwem poczty elektronicznej, wiadomości tekstowych lub telefonicznie w związku z rozpatrywaniem </w:t>
            </w:r>
            <w:r w:rsidRPr="00D77E03">
              <w:rPr>
                <w:rFonts w:asciiTheme="minorHAnsi" w:eastAsia="Arial Unicode MS" w:hAnsiTheme="minorHAnsi"/>
                <w:iCs/>
                <w:sz w:val="16"/>
                <w:szCs w:val="16"/>
                <w:bdr w:val="nil"/>
              </w:rPr>
              <w:t xml:space="preserve">Wniosku </w:t>
            </w:r>
            <w:r w:rsidR="00506BD9">
              <w:rPr>
                <w:rFonts w:asciiTheme="minorHAnsi" w:eastAsia="Arial Unicode MS" w:hAnsiTheme="minorHAnsi"/>
                <w:iCs/>
                <w:sz w:val="16"/>
                <w:szCs w:val="16"/>
                <w:bdr w:val="nil"/>
              </w:rPr>
              <w:br/>
            </w:r>
            <w:r w:rsidRPr="00D77E03">
              <w:rPr>
                <w:rFonts w:asciiTheme="minorHAnsi" w:eastAsia="Arial Unicode MS" w:hAnsiTheme="minorHAnsi"/>
                <w:iCs/>
                <w:sz w:val="16"/>
                <w:szCs w:val="16"/>
                <w:bdr w:val="nil"/>
              </w:rPr>
              <w:t>o Linię Finansową</w:t>
            </w:r>
            <w:r w:rsidRPr="00D77E03">
              <w:rPr>
                <w:rFonts w:asciiTheme="minorHAnsi" w:eastAsia="Arial Unicode MS" w:hAnsiTheme="minorHAnsi"/>
                <w:sz w:val="16"/>
                <w:szCs w:val="16"/>
                <w:bdr w:val="nil"/>
              </w:rPr>
              <w:t xml:space="preserve"> lub w procesie poprzedzającym jego złożenie, jeśli dojdzie do przekazania danych osobowych (podstawa prawna – art. 6 ust. 1 lit. a RODO);</w:t>
            </w:r>
          </w:p>
          <w:p w14:paraId="1807C876" w14:textId="37E69B1C" w:rsidR="00D77E03" w:rsidRPr="00D77E03" w:rsidRDefault="00D77E03" w:rsidP="005D4EBF">
            <w:pPr>
              <w:pBdr>
                <w:top w:val="nil"/>
                <w:left w:val="nil"/>
                <w:bottom w:val="nil"/>
                <w:right w:val="nil"/>
                <w:between w:val="nil"/>
                <w:bar w:val="nil"/>
              </w:pBdr>
              <w:spacing w:after="0" w:line="240" w:lineRule="auto"/>
              <w:ind w:left="770" w:hanging="283"/>
              <w:contextualSpacing/>
              <w:jc w:val="both"/>
              <w:rPr>
                <w:rFonts w:asciiTheme="minorHAnsi" w:eastAsia="Arial Unicode MS" w:hAnsiTheme="minorHAnsi"/>
                <w:sz w:val="16"/>
                <w:szCs w:val="16"/>
                <w:bdr w:val="nil"/>
              </w:rPr>
            </w:pPr>
            <w:r w:rsidRPr="00D77E03">
              <w:rPr>
                <w:rFonts w:asciiTheme="minorHAnsi" w:eastAsia="Arial Unicode MS" w:hAnsiTheme="minorHAnsi"/>
                <w:sz w:val="16"/>
                <w:szCs w:val="16"/>
                <w:bdr w:val="nil"/>
              </w:rPr>
              <w:t>2)</w:t>
            </w:r>
            <w:r w:rsidR="005D4EBF">
              <w:rPr>
                <w:rFonts w:asciiTheme="minorHAnsi" w:eastAsia="Arial Unicode MS" w:hAnsiTheme="minorHAnsi"/>
                <w:sz w:val="16"/>
                <w:szCs w:val="16"/>
                <w:bdr w:val="nil"/>
              </w:rPr>
              <w:tab/>
            </w:r>
            <w:r w:rsidRPr="00D77E03">
              <w:rPr>
                <w:rFonts w:asciiTheme="minorHAnsi" w:eastAsia="Arial Unicode MS" w:hAnsiTheme="minorHAnsi"/>
                <w:sz w:val="16"/>
                <w:szCs w:val="16"/>
                <w:bdr w:val="nil"/>
              </w:rPr>
              <w:t xml:space="preserve">rozpatrywania </w:t>
            </w:r>
            <w:r w:rsidRPr="00D77E03">
              <w:rPr>
                <w:rFonts w:asciiTheme="minorHAnsi" w:eastAsia="Arial Unicode MS" w:hAnsiTheme="minorHAnsi"/>
                <w:iCs/>
                <w:sz w:val="16"/>
                <w:szCs w:val="16"/>
                <w:bdr w:val="nil"/>
              </w:rPr>
              <w:t xml:space="preserve">Wniosku o Linię Finansową </w:t>
            </w:r>
            <w:r w:rsidRPr="00D77E03">
              <w:rPr>
                <w:rFonts w:asciiTheme="minorHAnsi" w:eastAsia="Arial Unicode MS" w:hAnsiTheme="minorHAnsi"/>
                <w:sz w:val="16"/>
                <w:szCs w:val="16"/>
                <w:bdr w:val="nil"/>
              </w:rPr>
              <w:t>lub podejmowania czynności poprzedzających jego złożenie oraz czynności związanych z zawarciem, rozliczeniem, wykonywaniem lub rozwiązaniem Umowy pożyczki oraz wykonywaniem innych czynności związanych z Umową pożyczki w związku z udzielaniem wsparcia w postaci produktów finansowych (podstawa prawna art. 6 ust. 1 lit. b RODO);</w:t>
            </w:r>
          </w:p>
          <w:p w14:paraId="7DA21727" w14:textId="5252631B" w:rsidR="00D77E03" w:rsidRPr="00D77E03" w:rsidRDefault="00D77E03" w:rsidP="005D4EBF">
            <w:pPr>
              <w:pBdr>
                <w:top w:val="nil"/>
                <w:left w:val="nil"/>
                <w:bottom w:val="nil"/>
                <w:right w:val="nil"/>
                <w:between w:val="nil"/>
                <w:bar w:val="nil"/>
              </w:pBdr>
              <w:spacing w:after="0" w:line="240" w:lineRule="auto"/>
              <w:ind w:left="770" w:hanging="283"/>
              <w:contextualSpacing/>
              <w:jc w:val="both"/>
              <w:rPr>
                <w:rFonts w:asciiTheme="minorHAnsi" w:eastAsia="Arial Unicode MS" w:hAnsiTheme="minorHAnsi"/>
                <w:sz w:val="16"/>
                <w:szCs w:val="16"/>
                <w:bdr w:val="nil"/>
              </w:rPr>
            </w:pPr>
            <w:r w:rsidRPr="00D77E03">
              <w:rPr>
                <w:rFonts w:asciiTheme="minorHAnsi" w:eastAsia="Arial Unicode MS" w:hAnsiTheme="minorHAnsi"/>
                <w:sz w:val="16"/>
                <w:szCs w:val="16"/>
                <w:bdr w:val="nil"/>
              </w:rPr>
              <w:t>3)</w:t>
            </w:r>
            <w:r w:rsidR="005D4EBF">
              <w:rPr>
                <w:rFonts w:asciiTheme="minorHAnsi" w:eastAsia="Arial Unicode MS" w:hAnsiTheme="minorHAnsi"/>
                <w:sz w:val="16"/>
                <w:szCs w:val="16"/>
                <w:bdr w:val="nil"/>
              </w:rPr>
              <w:tab/>
            </w:r>
            <w:r w:rsidRPr="00D77E03">
              <w:rPr>
                <w:rFonts w:asciiTheme="minorHAnsi" w:eastAsia="Arial Unicode MS" w:hAnsiTheme="minorHAnsi"/>
                <w:sz w:val="16"/>
                <w:szCs w:val="16"/>
                <w:bdr w:val="nil"/>
              </w:rPr>
              <w:t xml:space="preserve">zabezpieczenia i dochodzenia ewentualnych roszczeń, potwierdzenia kwalifikowalności wydatków, monitoringu, ewaluacji, kontroli, audytu </w:t>
            </w:r>
            <w:r w:rsidR="005D4EBF">
              <w:rPr>
                <w:rFonts w:asciiTheme="minorHAnsi" w:eastAsia="Arial Unicode MS" w:hAnsiTheme="minorHAnsi"/>
                <w:sz w:val="16"/>
                <w:szCs w:val="16"/>
                <w:bdr w:val="nil"/>
              </w:rPr>
              <w:br/>
            </w:r>
            <w:r w:rsidRPr="00D77E03">
              <w:rPr>
                <w:rFonts w:asciiTheme="minorHAnsi" w:eastAsia="Arial Unicode MS" w:hAnsiTheme="minorHAnsi"/>
                <w:sz w:val="16"/>
                <w:szCs w:val="16"/>
                <w:bdr w:val="nil"/>
              </w:rPr>
              <w:t xml:space="preserve">i sprawozdawczości wydatków publicznych, działań informacyjno-promocyjnych i marketingowych oraz archiwizacji. </w:t>
            </w:r>
          </w:p>
          <w:p w14:paraId="4E5F2D86" w14:textId="77777777" w:rsidR="00D77E03" w:rsidRPr="00D77E03" w:rsidRDefault="00D77E03" w:rsidP="005D4EBF">
            <w:pPr>
              <w:numPr>
                <w:ilvl w:val="0"/>
                <w:numId w:val="1"/>
              </w:numPr>
              <w:pBdr>
                <w:top w:val="nil"/>
                <w:left w:val="nil"/>
                <w:bottom w:val="nil"/>
                <w:right w:val="nil"/>
                <w:between w:val="nil"/>
                <w:bar w:val="nil"/>
              </w:pBdr>
              <w:spacing w:after="200" w:line="240" w:lineRule="auto"/>
              <w:ind w:left="487" w:hanging="284"/>
              <w:contextualSpacing/>
              <w:jc w:val="both"/>
              <w:rPr>
                <w:rFonts w:asciiTheme="minorHAnsi" w:eastAsia="Arial Unicode MS" w:hAnsiTheme="minorHAnsi"/>
                <w:sz w:val="16"/>
                <w:szCs w:val="16"/>
                <w:bdr w:val="nil"/>
              </w:rPr>
            </w:pPr>
            <w:r w:rsidRPr="00D77E03">
              <w:rPr>
                <w:rFonts w:asciiTheme="minorHAnsi" w:eastAsia="Arial Unicode MS" w:hAnsiTheme="minorHAnsi"/>
                <w:sz w:val="16"/>
                <w:szCs w:val="16"/>
                <w:bdr w:val="nil"/>
              </w:rPr>
              <w:t xml:space="preserve">Śląski Fundusz Rozwoju sp. z o.o. przetwarza dane osobowe </w:t>
            </w:r>
            <w:r w:rsidRPr="00D77E03">
              <w:rPr>
                <w:rFonts w:asciiTheme="minorHAnsi" w:eastAsia="Arial Unicode MS" w:hAnsiTheme="minorHAnsi"/>
                <w:iCs/>
                <w:sz w:val="16"/>
                <w:szCs w:val="16"/>
                <w:bdr w:val="nil"/>
              </w:rPr>
              <w:t>Wnioskodawc</w:t>
            </w:r>
            <w:r w:rsidRPr="00D77E03">
              <w:rPr>
                <w:rFonts w:asciiTheme="minorHAnsi" w:eastAsia="Arial Unicode MS" w:hAnsiTheme="minorHAnsi"/>
                <w:i/>
                <w:sz w:val="16"/>
                <w:szCs w:val="16"/>
                <w:bdr w:val="nil"/>
              </w:rPr>
              <w:t>y</w:t>
            </w:r>
            <w:r w:rsidRPr="00D77E03">
              <w:rPr>
                <w:rFonts w:asciiTheme="minorHAnsi" w:eastAsia="Arial Unicode MS" w:hAnsiTheme="minorHAnsi"/>
                <w:iCs/>
                <w:sz w:val="16"/>
                <w:szCs w:val="16"/>
                <w:bdr w:val="nil"/>
              </w:rPr>
              <w:t xml:space="preserve"> ubiegającego się o pożyczkę Linia Finansowa dla Pośredników Finansowych. Jednocześnie Śląski Fundusz Rozwoju sp. z o.o. przetwarza dane osobowe </w:t>
            </w:r>
            <w:r w:rsidRPr="00D77E03">
              <w:rPr>
                <w:rFonts w:asciiTheme="minorHAnsi" w:eastAsia="Arial Unicode MS" w:hAnsiTheme="minorHAnsi"/>
                <w:sz w:val="16"/>
                <w:szCs w:val="16"/>
                <w:bdr w:val="nil"/>
              </w:rPr>
              <w:t>pracowników i współpracowników</w:t>
            </w:r>
            <w:r w:rsidRPr="00D77E03">
              <w:rPr>
                <w:rFonts w:asciiTheme="minorHAnsi" w:eastAsia="Arial Unicode MS" w:hAnsiTheme="minorHAnsi"/>
                <w:iCs/>
                <w:sz w:val="16"/>
                <w:szCs w:val="16"/>
                <w:bdr w:val="nil"/>
              </w:rPr>
              <w:t xml:space="preserve"> Wnioskodawcy, </w:t>
            </w:r>
            <w:r w:rsidRPr="00D77E03">
              <w:rPr>
                <w:rFonts w:asciiTheme="minorHAnsi" w:eastAsia="Arial Unicode MS" w:hAnsiTheme="minorHAnsi"/>
                <w:sz w:val="16"/>
                <w:szCs w:val="16"/>
                <w:bdr w:val="nil"/>
              </w:rPr>
              <w:t xml:space="preserve">w tym osób reprezentujących </w:t>
            </w:r>
            <w:r w:rsidRPr="00D77E03">
              <w:rPr>
                <w:rFonts w:asciiTheme="minorHAnsi" w:eastAsia="Arial Unicode MS" w:hAnsiTheme="minorHAnsi"/>
                <w:iCs/>
                <w:sz w:val="16"/>
                <w:szCs w:val="16"/>
                <w:bdr w:val="nil"/>
              </w:rPr>
              <w:t>Wnioskodawcę,</w:t>
            </w:r>
            <w:r w:rsidRPr="00D77E03">
              <w:rPr>
                <w:rFonts w:asciiTheme="minorHAnsi" w:eastAsia="Arial Unicode MS" w:hAnsiTheme="minorHAnsi"/>
                <w:sz w:val="16"/>
                <w:szCs w:val="16"/>
                <w:bdr w:val="nil"/>
              </w:rPr>
              <w:t xml:space="preserve"> których dane osobowe zostały wskazane na etapie ubiegania się o wsparcie finansowe lub przed złożeniem </w:t>
            </w:r>
            <w:r w:rsidRPr="00D77E03">
              <w:rPr>
                <w:rFonts w:asciiTheme="minorHAnsi" w:eastAsia="Arial Unicode MS" w:hAnsiTheme="minorHAnsi"/>
                <w:iCs/>
                <w:sz w:val="16"/>
                <w:szCs w:val="16"/>
                <w:bdr w:val="nil"/>
              </w:rPr>
              <w:t>Wniosku o Linię Finansową</w:t>
            </w:r>
            <w:r w:rsidRPr="00D77E03">
              <w:rPr>
                <w:rFonts w:asciiTheme="minorHAnsi" w:eastAsia="Arial Unicode MS" w:hAnsiTheme="minorHAnsi"/>
                <w:sz w:val="16"/>
                <w:szCs w:val="16"/>
                <w:bdr w:val="nil"/>
              </w:rPr>
              <w:t xml:space="preserve">, czy też zostały udostępnione na etapie wykonywania Umowy pożyczki w celach opisanych w przedmiotowej informacji. </w:t>
            </w:r>
          </w:p>
          <w:p w14:paraId="34625F59" w14:textId="77777777" w:rsidR="00D77E03" w:rsidRPr="00D77E03" w:rsidRDefault="00D77E03" w:rsidP="005D4EBF">
            <w:pPr>
              <w:numPr>
                <w:ilvl w:val="0"/>
                <w:numId w:val="1"/>
              </w:numPr>
              <w:pBdr>
                <w:top w:val="nil"/>
                <w:left w:val="nil"/>
                <w:bottom w:val="nil"/>
                <w:right w:val="nil"/>
                <w:between w:val="nil"/>
                <w:bar w:val="nil"/>
              </w:pBdr>
              <w:spacing w:after="200" w:line="240" w:lineRule="auto"/>
              <w:ind w:left="487" w:hanging="284"/>
              <w:contextualSpacing/>
              <w:jc w:val="both"/>
              <w:rPr>
                <w:rFonts w:asciiTheme="minorHAnsi" w:eastAsia="Arial Unicode MS" w:hAnsiTheme="minorHAnsi"/>
                <w:sz w:val="16"/>
                <w:szCs w:val="16"/>
                <w:bdr w:val="nil"/>
              </w:rPr>
            </w:pPr>
            <w:r w:rsidRPr="00D77E03">
              <w:rPr>
                <w:rFonts w:asciiTheme="minorHAnsi" w:eastAsia="Arial Unicode MS" w:hAnsiTheme="minorHAnsi"/>
                <w:sz w:val="16"/>
                <w:szCs w:val="16"/>
                <w:bdr w:val="nil"/>
              </w:rPr>
              <w:t>W sprawach związanych z przetwarzaniem danych osobowych można skontaktować się z Inspektorem Ochrony Danych Osobowych Śląskiego Funduszu Rozwoju sp. z o.o., ul. Żeliwna 38, 40-599 Katowice: adres poczty elektronicznej: iod@sfr-slaskie.pl</w:t>
            </w:r>
          </w:p>
          <w:p w14:paraId="3CF0A1DD" w14:textId="77777777" w:rsidR="00D77E03" w:rsidRPr="00D77E03" w:rsidRDefault="00D77E03" w:rsidP="005D4EBF">
            <w:pPr>
              <w:numPr>
                <w:ilvl w:val="0"/>
                <w:numId w:val="1"/>
              </w:numPr>
              <w:pBdr>
                <w:top w:val="nil"/>
                <w:left w:val="nil"/>
                <w:bottom w:val="nil"/>
                <w:right w:val="nil"/>
                <w:between w:val="nil"/>
                <w:bar w:val="nil"/>
              </w:pBdr>
              <w:spacing w:after="200" w:line="240" w:lineRule="auto"/>
              <w:ind w:left="487" w:hanging="284"/>
              <w:contextualSpacing/>
              <w:jc w:val="both"/>
              <w:rPr>
                <w:rFonts w:asciiTheme="minorHAnsi" w:eastAsia="Arial Unicode MS" w:hAnsiTheme="minorHAnsi"/>
                <w:sz w:val="16"/>
                <w:szCs w:val="16"/>
                <w:bdr w:val="nil"/>
              </w:rPr>
            </w:pPr>
            <w:r w:rsidRPr="00D77E03">
              <w:rPr>
                <w:rFonts w:asciiTheme="minorHAnsi" w:eastAsia="Arial Unicode MS" w:hAnsiTheme="minorHAnsi"/>
                <w:sz w:val="16"/>
                <w:szCs w:val="16"/>
                <w:bdr w:val="nil"/>
              </w:rPr>
              <w:t>Dane osobowe będą przetwarzane przez okres niezbędny dla realizacji Umowy pożyczki i kontroli prawidłowości wydatkowania środków do czasu ustania okresu archiwizacji, z zastrzeżeniem obowiązujących terminów przechowywania dokumentów wynikających z powszechnie obowiązujących przepisów prawa. Okres przetwarzania danych osobowych wynosi 5 lat licząc od roku następnego, w którym ustały zobowiązania finansowe wynikające z przyznanego wsparcia oraz zawartych umów dotyczących produktów finansowych, w tym ustania ewentualnych roszczeń Śląskiego Funduszu Rozwoju sp. z o.o. lub 10 lat licząc od dnia udzielenia pomocy publicznej. W przypadku odmowy udzielenia wsparcia finansowego Wnioskodawcy na etapie ubiegania się o pożyczkę, dane osobowe przetwarzane są do czasu ustania okresu archiwizacji, który wynosi 5 lat licząc od roku następnego, w którym nastąpiło odmówienie udzielenia pożyczki lub podanie danych osobowych przez Wnioskodawcę lub inne osoby zaangażowane w proces udzielenia pożyczki.</w:t>
            </w:r>
            <w:r w:rsidRPr="00D77E03" w:rsidDel="001079A4">
              <w:rPr>
                <w:rFonts w:asciiTheme="minorHAnsi" w:eastAsia="Arial Unicode MS" w:hAnsiTheme="minorHAnsi"/>
                <w:sz w:val="16"/>
                <w:szCs w:val="16"/>
                <w:bdr w:val="nil"/>
              </w:rPr>
              <w:t xml:space="preserve"> </w:t>
            </w:r>
          </w:p>
          <w:p w14:paraId="767E6E87" w14:textId="77777777" w:rsidR="00D77E03" w:rsidRPr="00D77E03" w:rsidRDefault="00D77E03" w:rsidP="005D4EBF">
            <w:pPr>
              <w:numPr>
                <w:ilvl w:val="0"/>
                <w:numId w:val="1"/>
              </w:numPr>
              <w:pBdr>
                <w:top w:val="nil"/>
                <w:left w:val="nil"/>
                <w:bottom w:val="nil"/>
                <w:right w:val="nil"/>
                <w:between w:val="nil"/>
                <w:bar w:val="nil"/>
              </w:pBdr>
              <w:spacing w:after="200" w:line="240" w:lineRule="auto"/>
              <w:ind w:left="487" w:hanging="284"/>
              <w:contextualSpacing/>
              <w:jc w:val="both"/>
              <w:rPr>
                <w:rFonts w:asciiTheme="minorHAnsi" w:eastAsia="Arial Unicode MS" w:hAnsiTheme="minorHAnsi"/>
                <w:sz w:val="16"/>
                <w:szCs w:val="16"/>
                <w:bdr w:val="nil"/>
              </w:rPr>
            </w:pPr>
            <w:r w:rsidRPr="00D77E03">
              <w:rPr>
                <w:rFonts w:asciiTheme="minorHAnsi" w:eastAsia="Arial Unicode MS" w:hAnsiTheme="minorHAnsi"/>
                <w:sz w:val="16"/>
                <w:szCs w:val="16"/>
                <w:bdr w:val="nil"/>
              </w:rPr>
              <w:t xml:space="preserve">Podanie danych jest warunkiem obligatoryjnym, a ich niepodanie skutkuje brakiem możliwości rozpatrzenia </w:t>
            </w:r>
            <w:r w:rsidRPr="00D77E03">
              <w:rPr>
                <w:rFonts w:asciiTheme="minorHAnsi" w:eastAsia="Arial Unicode MS" w:hAnsiTheme="minorHAnsi"/>
                <w:iCs/>
                <w:sz w:val="16"/>
                <w:szCs w:val="16"/>
                <w:bdr w:val="nil"/>
              </w:rPr>
              <w:t xml:space="preserve">Wniosku o Linię Finansową </w:t>
            </w:r>
            <w:r w:rsidRPr="00D77E03">
              <w:rPr>
                <w:rFonts w:asciiTheme="minorHAnsi" w:eastAsia="Arial Unicode MS" w:hAnsiTheme="minorHAnsi"/>
                <w:sz w:val="16"/>
                <w:szCs w:val="16"/>
                <w:bdr w:val="nil"/>
              </w:rPr>
              <w:t>oraz podjęcia decyzji pod kątem udzielenia pożyczki.</w:t>
            </w:r>
          </w:p>
          <w:p w14:paraId="6B6329AD" w14:textId="74FA6053" w:rsidR="00D77E03" w:rsidRPr="00D77E03" w:rsidRDefault="00D77E03" w:rsidP="005D4EBF">
            <w:pPr>
              <w:numPr>
                <w:ilvl w:val="0"/>
                <w:numId w:val="1"/>
              </w:numPr>
              <w:pBdr>
                <w:top w:val="nil"/>
                <w:left w:val="nil"/>
                <w:bottom w:val="nil"/>
                <w:right w:val="nil"/>
                <w:between w:val="nil"/>
                <w:bar w:val="nil"/>
              </w:pBdr>
              <w:spacing w:after="200" w:line="240" w:lineRule="auto"/>
              <w:ind w:left="487" w:hanging="284"/>
              <w:contextualSpacing/>
              <w:jc w:val="both"/>
              <w:rPr>
                <w:rFonts w:asciiTheme="minorHAnsi" w:eastAsia="Arial Unicode MS" w:hAnsiTheme="minorHAnsi"/>
                <w:sz w:val="16"/>
                <w:szCs w:val="16"/>
                <w:bdr w:val="nil"/>
              </w:rPr>
            </w:pPr>
            <w:r w:rsidRPr="00D77E03">
              <w:rPr>
                <w:rFonts w:asciiTheme="minorHAnsi" w:eastAsia="Arial Unicode MS" w:hAnsiTheme="minorHAnsi"/>
                <w:sz w:val="16"/>
                <w:szCs w:val="16"/>
                <w:bdr w:val="nil"/>
              </w:rPr>
              <w:t xml:space="preserve">Administrator przetwarza dane osobowe osób wskazanych w treści przedmiotowej klauzuli informacyjnej służące identyfikacji lub weryfikacji, ocenie sytuacji majątkowej oraz finansowej i badania wiarygodności oraz spełnienia kryteriów o jakich mowa w odrębnych przepisach prawa, celem udzielenia pożyczki. Ponadto Administrator może przetwarzać inne dane osobowe przekazane przez </w:t>
            </w:r>
            <w:r w:rsidRPr="00D77E03">
              <w:rPr>
                <w:rFonts w:asciiTheme="minorHAnsi" w:eastAsia="Arial Unicode MS" w:hAnsiTheme="minorHAnsi"/>
                <w:iCs/>
                <w:sz w:val="16"/>
                <w:szCs w:val="16"/>
                <w:bdr w:val="nil"/>
              </w:rPr>
              <w:t>Wnioskodawcę,</w:t>
            </w:r>
            <w:r w:rsidRPr="00D77E03">
              <w:rPr>
                <w:rFonts w:asciiTheme="minorHAnsi" w:eastAsia="Arial Unicode MS" w:hAnsiTheme="minorHAnsi"/>
                <w:sz w:val="16"/>
                <w:szCs w:val="16"/>
                <w:bdr w:val="nil"/>
              </w:rPr>
              <w:t xml:space="preserve"> o ile nie można ich zakwalifikować do żadnej z powyższych grup, a jest to dokonywane w celach opisanych w tej informacji. Administrator może przetwarzać dane </w:t>
            </w:r>
            <w:r w:rsidRPr="00D77E03">
              <w:rPr>
                <w:rFonts w:asciiTheme="minorHAnsi" w:eastAsia="Arial Unicode MS" w:hAnsiTheme="minorHAnsi"/>
                <w:sz w:val="16"/>
                <w:szCs w:val="16"/>
                <w:bdr w:val="nil"/>
              </w:rPr>
              <w:lastRenderedPageBreak/>
              <w:t xml:space="preserve">osobowe osób ubiegających się oraz zaangażowanych w proces ubiegania się o udzielenie pożyczki przed złożeniem </w:t>
            </w:r>
            <w:r w:rsidRPr="00D77E03">
              <w:rPr>
                <w:rFonts w:asciiTheme="minorHAnsi" w:eastAsia="Arial Unicode MS" w:hAnsiTheme="minorHAnsi"/>
                <w:iCs/>
                <w:sz w:val="16"/>
                <w:szCs w:val="16"/>
                <w:bdr w:val="nil"/>
              </w:rPr>
              <w:t xml:space="preserve">Wniosku o Linię Finansową </w:t>
            </w:r>
            <w:r w:rsidR="00506BD9">
              <w:rPr>
                <w:rFonts w:asciiTheme="minorHAnsi" w:eastAsia="Arial Unicode MS" w:hAnsiTheme="minorHAnsi"/>
                <w:iCs/>
                <w:sz w:val="16"/>
                <w:szCs w:val="16"/>
                <w:bdr w:val="nil"/>
              </w:rPr>
              <w:br/>
            </w:r>
            <w:r w:rsidRPr="00D77E03">
              <w:rPr>
                <w:rFonts w:asciiTheme="minorHAnsi" w:eastAsia="Arial Unicode MS" w:hAnsiTheme="minorHAnsi"/>
                <w:sz w:val="16"/>
                <w:szCs w:val="16"/>
                <w:bdr w:val="nil"/>
              </w:rPr>
              <w:t>w celach opisanych w przedmiotowej klauzuli informacyjnej.</w:t>
            </w:r>
          </w:p>
          <w:p w14:paraId="5642BCC5" w14:textId="77777777" w:rsidR="00D77E03" w:rsidRPr="00D77E03" w:rsidRDefault="00D77E03" w:rsidP="005D4EBF">
            <w:pPr>
              <w:numPr>
                <w:ilvl w:val="0"/>
                <w:numId w:val="1"/>
              </w:numPr>
              <w:pBdr>
                <w:top w:val="nil"/>
                <w:left w:val="nil"/>
                <w:bottom w:val="nil"/>
                <w:right w:val="nil"/>
                <w:between w:val="nil"/>
                <w:bar w:val="nil"/>
              </w:pBdr>
              <w:spacing w:after="200" w:line="240" w:lineRule="auto"/>
              <w:ind w:left="487" w:hanging="284"/>
              <w:contextualSpacing/>
              <w:jc w:val="both"/>
              <w:rPr>
                <w:rFonts w:asciiTheme="minorHAnsi" w:eastAsia="Arial Unicode MS" w:hAnsiTheme="minorHAnsi"/>
                <w:sz w:val="16"/>
                <w:szCs w:val="16"/>
                <w:bdr w:val="nil"/>
              </w:rPr>
            </w:pPr>
            <w:r w:rsidRPr="00D77E03">
              <w:rPr>
                <w:rFonts w:asciiTheme="minorHAnsi" w:eastAsia="Arial Unicode MS" w:hAnsiTheme="minorHAnsi"/>
                <w:sz w:val="16"/>
                <w:szCs w:val="16"/>
                <w:bdr w:val="nil"/>
              </w:rPr>
              <w:t>Osobom, których dotyczą przetwarzane dane osobowe przysługuje prawo dostępu do treści swoich danych i ich sprostowania oraz ograniczenia przetwarzania.</w:t>
            </w:r>
            <w:r w:rsidRPr="00D77E03" w:rsidDel="001079A4">
              <w:rPr>
                <w:rFonts w:asciiTheme="minorHAnsi" w:eastAsia="Arial Unicode MS" w:hAnsiTheme="minorHAnsi"/>
                <w:sz w:val="16"/>
                <w:szCs w:val="16"/>
                <w:bdr w:val="nil"/>
              </w:rPr>
              <w:t xml:space="preserve"> </w:t>
            </w:r>
          </w:p>
          <w:p w14:paraId="5950B332" w14:textId="77777777" w:rsidR="00D77E03" w:rsidRPr="00D77E03" w:rsidRDefault="00D77E03" w:rsidP="005D4EBF">
            <w:pPr>
              <w:numPr>
                <w:ilvl w:val="0"/>
                <w:numId w:val="1"/>
              </w:numPr>
              <w:pBdr>
                <w:top w:val="nil"/>
                <w:left w:val="nil"/>
                <w:bottom w:val="nil"/>
                <w:right w:val="nil"/>
                <w:between w:val="nil"/>
                <w:bar w:val="nil"/>
              </w:pBdr>
              <w:spacing w:after="200" w:line="240" w:lineRule="auto"/>
              <w:ind w:left="487" w:hanging="284"/>
              <w:contextualSpacing/>
              <w:jc w:val="both"/>
              <w:rPr>
                <w:rFonts w:asciiTheme="minorHAnsi" w:eastAsia="Arial Unicode MS" w:hAnsiTheme="minorHAnsi"/>
                <w:sz w:val="16"/>
                <w:szCs w:val="16"/>
                <w:bdr w:val="nil"/>
              </w:rPr>
            </w:pPr>
            <w:r w:rsidRPr="00D77E03">
              <w:rPr>
                <w:rFonts w:asciiTheme="minorHAnsi" w:eastAsia="Arial Unicode MS" w:hAnsiTheme="minorHAnsi"/>
                <w:sz w:val="16"/>
                <w:szCs w:val="16"/>
                <w:bdr w:val="nil"/>
              </w:rPr>
              <w:t>Osobom, których dotyczą przetwarzane dane osobowe przysługuje prawo do wniesienia skargi do organu nadzorczego.</w:t>
            </w:r>
          </w:p>
          <w:p w14:paraId="07F77902" w14:textId="77777777" w:rsidR="00D77E03" w:rsidRPr="00D77E03" w:rsidRDefault="00D77E03" w:rsidP="005D4EBF">
            <w:pPr>
              <w:numPr>
                <w:ilvl w:val="0"/>
                <w:numId w:val="1"/>
              </w:numPr>
              <w:pBdr>
                <w:top w:val="nil"/>
                <w:left w:val="nil"/>
                <w:bottom w:val="nil"/>
                <w:right w:val="nil"/>
                <w:between w:val="nil"/>
                <w:bar w:val="nil"/>
              </w:pBdr>
              <w:spacing w:after="200" w:line="240" w:lineRule="auto"/>
              <w:ind w:left="487" w:hanging="284"/>
              <w:contextualSpacing/>
              <w:jc w:val="both"/>
              <w:rPr>
                <w:rFonts w:asciiTheme="minorHAnsi" w:eastAsia="Arial Unicode MS" w:hAnsiTheme="minorHAnsi"/>
                <w:sz w:val="16"/>
                <w:szCs w:val="16"/>
                <w:bdr w:val="nil"/>
              </w:rPr>
            </w:pPr>
            <w:r w:rsidRPr="00D77E03">
              <w:rPr>
                <w:rFonts w:asciiTheme="minorHAnsi" w:eastAsia="Arial Unicode MS" w:hAnsiTheme="minorHAnsi"/>
                <w:sz w:val="16"/>
                <w:szCs w:val="16"/>
                <w:bdr w:val="nil"/>
              </w:rPr>
              <w:t>Dane osobowe nie będą przekazywane do państwa trzeciego lub organizacji międzynarodowej.</w:t>
            </w:r>
          </w:p>
          <w:p w14:paraId="3BE9EE29" w14:textId="77777777" w:rsidR="00D77E03" w:rsidRPr="00D77E03" w:rsidRDefault="00D77E03" w:rsidP="005D4EBF">
            <w:pPr>
              <w:numPr>
                <w:ilvl w:val="0"/>
                <w:numId w:val="1"/>
              </w:numPr>
              <w:pBdr>
                <w:top w:val="nil"/>
                <w:left w:val="nil"/>
                <w:bottom w:val="nil"/>
                <w:right w:val="nil"/>
                <w:between w:val="nil"/>
                <w:bar w:val="nil"/>
              </w:pBdr>
              <w:spacing w:after="200" w:line="240" w:lineRule="auto"/>
              <w:ind w:left="487" w:hanging="284"/>
              <w:contextualSpacing/>
              <w:jc w:val="both"/>
              <w:rPr>
                <w:rFonts w:asciiTheme="minorHAnsi" w:eastAsia="Arial Unicode MS" w:hAnsiTheme="minorHAnsi"/>
                <w:sz w:val="16"/>
                <w:szCs w:val="16"/>
                <w:bdr w:val="nil"/>
              </w:rPr>
            </w:pPr>
            <w:r w:rsidRPr="00D77E03">
              <w:rPr>
                <w:rFonts w:asciiTheme="minorHAnsi" w:eastAsia="Arial Unicode MS" w:hAnsiTheme="minorHAnsi"/>
                <w:sz w:val="16"/>
                <w:szCs w:val="16"/>
                <w:bdr w:val="nil"/>
              </w:rPr>
              <w:t>Dane osobowe nie będą poddawane zautomatyzowanemu podejmowaniu decyzji, w tym profilowaniu.</w:t>
            </w:r>
          </w:p>
          <w:p w14:paraId="186269B9" w14:textId="77777777" w:rsidR="00D77E03" w:rsidRPr="00D77E03" w:rsidRDefault="00D77E03" w:rsidP="005D4EBF">
            <w:pPr>
              <w:numPr>
                <w:ilvl w:val="0"/>
                <w:numId w:val="1"/>
              </w:numPr>
              <w:pBdr>
                <w:top w:val="nil"/>
                <w:left w:val="nil"/>
                <w:bottom w:val="nil"/>
                <w:right w:val="nil"/>
                <w:between w:val="nil"/>
                <w:bar w:val="nil"/>
              </w:pBdr>
              <w:spacing w:after="200" w:line="240" w:lineRule="auto"/>
              <w:ind w:left="487" w:hanging="284"/>
              <w:contextualSpacing/>
              <w:jc w:val="both"/>
              <w:rPr>
                <w:rFonts w:asciiTheme="minorHAnsi" w:eastAsia="Arial Unicode MS" w:hAnsiTheme="minorHAnsi"/>
                <w:sz w:val="16"/>
                <w:szCs w:val="16"/>
                <w:bdr w:val="nil"/>
              </w:rPr>
            </w:pPr>
            <w:r w:rsidRPr="00D77E03">
              <w:rPr>
                <w:rFonts w:asciiTheme="minorHAnsi" w:eastAsia="Arial Unicode MS" w:hAnsiTheme="minorHAnsi"/>
                <w:sz w:val="16"/>
                <w:szCs w:val="16"/>
                <w:bdr w:val="nil"/>
              </w:rPr>
              <w:t>Odbiorcami danych osobowych będą podmioty, które przetwarzają dane na zlecenie Administratora i z którymi zostały zawarte odpowiednie umowy o współpracy oraz umowy powierzenia (np. podmioty świadczące usługi IT, wykonawcy badań i analiz, biura informacji gospodarczej, inne podmioty doradcze).</w:t>
            </w:r>
          </w:p>
          <w:p w14:paraId="127E94FC" w14:textId="77777777" w:rsidR="00D77E03" w:rsidRPr="00D77E03" w:rsidRDefault="00D77E03" w:rsidP="005D4EBF">
            <w:pPr>
              <w:numPr>
                <w:ilvl w:val="0"/>
                <w:numId w:val="1"/>
              </w:numPr>
              <w:pBdr>
                <w:top w:val="nil"/>
                <w:left w:val="nil"/>
                <w:bottom w:val="nil"/>
                <w:right w:val="nil"/>
                <w:between w:val="nil"/>
                <w:bar w:val="nil"/>
              </w:pBdr>
              <w:spacing w:after="200" w:line="240" w:lineRule="auto"/>
              <w:ind w:left="487" w:hanging="284"/>
              <w:contextualSpacing/>
              <w:jc w:val="both"/>
              <w:rPr>
                <w:rFonts w:asciiTheme="minorHAnsi" w:eastAsia="Arial Unicode MS" w:hAnsiTheme="minorHAnsi"/>
                <w:sz w:val="16"/>
                <w:szCs w:val="16"/>
                <w:bdr w:val="nil"/>
              </w:rPr>
            </w:pPr>
            <w:r w:rsidRPr="00D77E03">
              <w:rPr>
                <w:rFonts w:asciiTheme="minorHAnsi" w:eastAsia="Arial Unicode MS" w:hAnsiTheme="minorHAnsi"/>
                <w:sz w:val="16"/>
                <w:szCs w:val="16"/>
                <w:bdr w:val="nil"/>
              </w:rPr>
              <w:t xml:space="preserve">Składając </w:t>
            </w:r>
            <w:r w:rsidRPr="00D77E03">
              <w:rPr>
                <w:rFonts w:asciiTheme="minorHAnsi" w:eastAsia="Arial Unicode MS" w:hAnsiTheme="minorHAnsi"/>
                <w:iCs/>
                <w:sz w:val="16"/>
                <w:szCs w:val="16"/>
                <w:bdr w:val="nil"/>
              </w:rPr>
              <w:t>Wniosek o Linię Finansową Wnioskodawca</w:t>
            </w:r>
            <w:r w:rsidRPr="00D77E03">
              <w:rPr>
                <w:rFonts w:asciiTheme="minorHAnsi" w:eastAsia="Arial Unicode MS" w:hAnsiTheme="minorHAnsi"/>
                <w:sz w:val="16"/>
                <w:szCs w:val="16"/>
                <w:bdr w:val="nil"/>
              </w:rPr>
              <w:t xml:space="preserve"> zapewnia, że osoby fizyczne, których dane osobowe przekazuje we</w:t>
            </w:r>
            <w:r w:rsidRPr="00D77E03">
              <w:rPr>
                <w:rFonts w:asciiTheme="minorHAnsi" w:eastAsia="Arial Unicode MS" w:hAnsiTheme="minorHAnsi"/>
                <w:iCs/>
                <w:sz w:val="16"/>
                <w:szCs w:val="16"/>
                <w:bdr w:val="nil"/>
              </w:rPr>
              <w:t xml:space="preserve"> Wniosku o Linię Finansową</w:t>
            </w:r>
            <w:r w:rsidRPr="00D77E03">
              <w:rPr>
                <w:rFonts w:asciiTheme="minorHAnsi" w:eastAsia="Arial Unicode MS" w:hAnsiTheme="minorHAnsi"/>
                <w:sz w:val="16"/>
                <w:szCs w:val="16"/>
                <w:bdr w:val="nil"/>
              </w:rPr>
              <w:t>, zostały poinformowane o sposobie przetwarzania ich danych osobowych.</w:t>
            </w:r>
          </w:p>
        </w:tc>
      </w:tr>
      <w:tr w:rsidR="00D77E03" w:rsidRPr="00D77E03" w14:paraId="6CD194F0" w14:textId="77777777" w:rsidTr="00CC68C0">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5"/>
        </w:trPr>
        <w:tc>
          <w:tcPr>
            <w:tcW w:w="10252" w:type="dxa"/>
            <w:gridSpan w:val="25"/>
            <w:tcBorders>
              <w:top w:val="single" w:sz="8" w:space="0" w:color="auto"/>
              <w:left w:val="single" w:sz="8" w:space="0" w:color="auto"/>
              <w:bottom w:val="single" w:sz="12" w:space="0" w:color="auto"/>
              <w:right w:val="single" w:sz="8" w:space="0" w:color="auto"/>
            </w:tcBorders>
            <w:shd w:val="clear" w:color="auto" w:fill="D9D9D9" w:themeFill="background1" w:themeFillShade="D9"/>
            <w:vAlign w:val="center"/>
            <w:hideMark/>
          </w:tcPr>
          <w:p w14:paraId="5D6E5577"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b/>
                <w:bCs/>
                <w:color w:val="000000"/>
                <w:sz w:val="16"/>
                <w:szCs w:val="16"/>
                <w:bdr w:val="nil"/>
              </w:rPr>
            </w:pPr>
            <w:r w:rsidRPr="00D77E03">
              <w:rPr>
                <w:rFonts w:eastAsia="Arial Unicode MS" w:cs="Calibri"/>
                <w:b/>
                <w:bCs/>
                <w:color w:val="000000"/>
                <w:sz w:val="16"/>
                <w:szCs w:val="16"/>
                <w:bdr w:val="nil"/>
              </w:rPr>
              <w:lastRenderedPageBreak/>
              <w:t>VI. OŚWIADCZENIA POŚREDNIKA FINANSOWEGO</w:t>
            </w:r>
          </w:p>
        </w:tc>
      </w:tr>
      <w:tr w:rsidR="00CC68C0" w:rsidRPr="00D77E03" w14:paraId="64AADACA" w14:textId="77777777" w:rsidTr="00CC68C0">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5"/>
        </w:trPr>
        <w:tc>
          <w:tcPr>
            <w:tcW w:w="8506" w:type="dxa"/>
            <w:gridSpan w:val="23"/>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3F4BABCE" w14:textId="77777777" w:rsidR="00D77E03" w:rsidRPr="00D77E03" w:rsidRDefault="00D77E03" w:rsidP="005D4EBF">
            <w:pPr>
              <w:numPr>
                <w:ilvl w:val="0"/>
                <w:numId w:val="4"/>
              </w:numPr>
              <w:pBdr>
                <w:top w:val="nil"/>
                <w:left w:val="nil"/>
                <w:bottom w:val="nil"/>
                <w:right w:val="nil"/>
                <w:between w:val="nil"/>
                <w:bar w:val="nil"/>
              </w:pBdr>
              <w:spacing w:after="0" w:line="240" w:lineRule="auto"/>
              <w:ind w:left="487" w:hanging="284"/>
              <w:contextualSpacing/>
              <w:rPr>
                <w:rFonts w:eastAsia="Arial Unicode MS" w:cs="Calibri"/>
                <w:color w:val="000000"/>
                <w:sz w:val="16"/>
                <w:szCs w:val="16"/>
                <w:bdr w:val="nil"/>
              </w:rPr>
            </w:pPr>
            <w:r w:rsidRPr="00D77E03">
              <w:rPr>
                <w:rFonts w:eastAsia="Arial Unicode MS" w:cs="Calibri"/>
                <w:color w:val="000000"/>
                <w:sz w:val="16"/>
                <w:szCs w:val="16"/>
                <w:bdr w:val="nil"/>
              </w:rPr>
              <w:t xml:space="preserve">Wnioskodawca zobowiązuje się wykorzystać środki z pożyczki zgodnie z przeznaczeniem wskazanym we </w:t>
            </w:r>
            <w:r w:rsidRPr="00D77E03">
              <w:rPr>
                <w:rFonts w:eastAsia="Arial Unicode MS" w:cs="Calibri"/>
                <w:iCs/>
                <w:color w:val="000000"/>
                <w:sz w:val="16"/>
                <w:szCs w:val="16"/>
                <w:bdr w:val="nil"/>
              </w:rPr>
              <w:t>Wniosku o Linię Finansową.</w:t>
            </w:r>
          </w:p>
        </w:tc>
        <w:tc>
          <w:tcPr>
            <w:tcW w:w="1746" w:type="dxa"/>
            <w:gridSpan w:val="2"/>
            <w:tcBorders>
              <w:top w:val="single" w:sz="12" w:space="0" w:color="auto"/>
              <w:bottom w:val="single" w:sz="8" w:space="0" w:color="auto"/>
              <w:right w:val="single" w:sz="8" w:space="0" w:color="auto"/>
            </w:tcBorders>
            <w:shd w:val="clear" w:color="auto" w:fill="auto"/>
            <w:vAlign w:val="center"/>
          </w:tcPr>
          <w:p w14:paraId="550AD7F9" w14:textId="60FDDC0F" w:rsidR="00D77E03" w:rsidRPr="00D77E03" w:rsidRDefault="00C95B05" w:rsidP="00D77E0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2010171542"/>
                <w14:checkbox>
                  <w14:checked w14:val="0"/>
                  <w14:checkedState w14:val="2612" w14:font="MS Gothic"/>
                  <w14:uncheckedState w14:val="2610" w14:font="MS Gothic"/>
                </w14:checkbox>
              </w:sdtPr>
              <w:sdtEndPr/>
              <w:sdtContent>
                <w:r w:rsidR="00C22271">
                  <w:rPr>
                    <w:rFonts w:ascii="MS Gothic" w:eastAsia="MS Gothic" w:hAnsi="MS Gothic" w:cs="Segoe UI Symbol" w:hint="eastAsia"/>
                    <w:color w:val="000000"/>
                    <w:sz w:val="16"/>
                    <w:szCs w:val="16"/>
                    <w:bdr w:val="nil"/>
                  </w:rPr>
                  <w:t>☐</w:t>
                </w:r>
              </w:sdtContent>
            </w:sdt>
            <w:r w:rsidR="00D77E03" w:rsidRPr="00D77E03">
              <w:rPr>
                <w:rFonts w:eastAsia="Arial Unicode MS" w:cs="Calibri"/>
                <w:color w:val="000000"/>
                <w:sz w:val="16"/>
                <w:szCs w:val="16"/>
                <w:bdr w:val="nil"/>
              </w:rPr>
              <w:t xml:space="preserve"> TAK</w:t>
            </w:r>
          </w:p>
          <w:p w14:paraId="20BF4445" w14:textId="05F02656" w:rsidR="00D77E03" w:rsidRPr="00D77E03" w:rsidRDefault="00C95B05" w:rsidP="00D77E0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795569697"/>
                <w14:checkbox>
                  <w14:checked w14:val="0"/>
                  <w14:checkedState w14:val="2612" w14:font="MS Gothic"/>
                  <w14:uncheckedState w14:val="2610" w14:font="MS Gothic"/>
                </w14:checkbox>
              </w:sdtPr>
              <w:sdtEndPr/>
              <w:sdtContent>
                <w:r w:rsidR="00C22271">
                  <w:rPr>
                    <w:rFonts w:ascii="MS Gothic" w:eastAsia="MS Gothic" w:hAnsi="MS Gothic" w:cs="Segoe UI Symbol" w:hint="eastAsia"/>
                    <w:color w:val="000000"/>
                    <w:sz w:val="16"/>
                    <w:szCs w:val="16"/>
                    <w:bdr w:val="nil"/>
                  </w:rPr>
                  <w:t>☐</w:t>
                </w:r>
              </w:sdtContent>
            </w:sdt>
            <w:r w:rsidR="00D77E03" w:rsidRPr="00D77E03">
              <w:rPr>
                <w:rFonts w:eastAsia="Arial Unicode MS" w:cs="Calibri"/>
                <w:color w:val="000000"/>
                <w:sz w:val="16"/>
                <w:szCs w:val="16"/>
                <w:bdr w:val="nil"/>
              </w:rPr>
              <w:t xml:space="preserve"> NIE</w:t>
            </w:r>
          </w:p>
        </w:tc>
      </w:tr>
      <w:tr w:rsidR="00C22271" w:rsidRPr="00D77E03" w14:paraId="5F6EF76A" w14:textId="77777777" w:rsidTr="00E65987">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5"/>
        </w:trPr>
        <w:tc>
          <w:tcPr>
            <w:tcW w:w="8506" w:type="dxa"/>
            <w:gridSpan w:val="23"/>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9985B6A" w14:textId="3ACCAE21" w:rsidR="00C22271" w:rsidRPr="00D77E03" w:rsidRDefault="00C22271" w:rsidP="00C22271">
            <w:pPr>
              <w:numPr>
                <w:ilvl w:val="0"/>
                <w:numId w:val="4"/>
              </w:numPr>
              <w:pBdr>
                <w:top w:val="nil"/>
                <w:left w:val="nil"/>
                <w:bottom w:val="nil"/>
                <w:right w:val="nil"/>
                <w:between w:val="nil"/>
                <w:bar w:val="nil"/>
              </w:pBdr>
              <w:spacing w:after="0" w:line="240" w:lineRule="auto"/>
              <w:ind w:left="487" w:hanging="284"/>
              <w:jc w:val="both"/>
              <w:rPr>
                <w:rFonts w:asciiTheme="minorHAnsi" w:hAnsiTheme="minorHAnsi"/>
                <w:sz w:val="16"/>
                <w:szCs w:val="16"/>
              </w:rPr>
            </w:pPr>
            <w:r w:rsidRPr="00D77E03">
              <w:rPr>
                <w:rFonts w:asciiTheme="minorHAnsi" w:hAnsiTheme="minorHAnsi"/>
                <w:sz w:val="16"/>
                <w:szCs w:val="16"/>
              </w:rPr>
              <w:t>Wnioskodawca zobowiązuje się do umożliwienia przedstawicielom Śląskiego Funduszu Rozwoju</w:t>
            </w:r>
            <w:r>
              <w:rPr>
                <w:rFonts w:asciiTheme="minorHAnsi" w:hAnsiTheme="minorHAnsi"/>
                <w:sz w:val="16"/>
                <w:szCs w:val="16"/>
              </w:rPr>
              <w:t xml:space="preserve"> </w:t>
            </w:r>
            <w:r w:rsidRPr="00D77E03">
              <w:rPr>
                <w:rFonts w:asciiTheme="minorHAnsi" w:hAnsiTheme="minorHAnsi"/>
                <w:sz w:val="16"/>
                <w:szCs w:val="16"/>
              </w:rPr>
              <w:t xml:space="preserve">sp. z o.o. z siedzibą </w:t>
            </w:r>
            <w:r>
              <w:rPr>
                <w:rFonts w:asciiTheme="minorHAnsi" w:hAnsiTheme="minorHAnsi"/>
                <w:sz w:val="16"/>
                <w:szCs w:val="16"/>
              </w:rPr>
              <w:br/>
            </w:r>
            <w:r w:rsidRPr="00D77E03">
              <w:rPr>
                <w:rFonts w:asciiTheme="minorHAnsi" w:hAnsiTheme="minorHAnsi"/>
                <w:sz w:val="16"/>
                <w:szCs w:val="16"/>
              </w:rPr>
              <w:t>w Katowicach, ul. Żeliwna 38, 40-599 Katowice oraz podmiotom wskazanym przez ŚFR, przeprowadzenia kontroli dokumentów źródłowych dotyczących realizacji przeznaczenia pożyczki.</w:t>
            </w:r>
          </w:p>
        </w:tc>
        <w:tc>
          <w:tcPr>
            <w:tcW w:w="1746" w:type="dxa"/>
            <w:gridSpan w:val="2"/>
            <w:tcBorders>
              <w:top w:val="single" w:sz="8" w:space="0" w:color="auto"/>
              <w:bottom w:val="single" w:sz="8" w:space="0" w:color="auto"/>
              <w:right w:val="single" w:sz="8" w:space="0" w:color="auto"/>
            </w:tcBorders>
            <w:shd w:val="clear" w:color="auto" w:fill="auto"/>
            <w:vAlign w:val="center"/>
          </w:tcPr>
          <w:p w14:paraId="0CD58624" w14:textId="77777777" w:rsidR="00C22271" w:rsidRPr="00D77E03" w:rsidRDefault="00C95B05" w:rsidP="00C22271">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1570561016"/>
                <w14:checkbox>
                  <w14:checked w14:val="0"/>
                  <w14:checkedState w14:val="2612" w14:font="MS Gothic"/>
                  <w14:uncheckedState w14:val="2610" w14:font="MS Gothic"/>
                </w14:checkbox>
              </w:sdtPr>
              <w:sdtEndPr/>
              <w:sdtContent>
                <w:r w:rsidR="00C22271">
                  <w:rPr>
                    <w:rFonts w:ascii="MS Gothic" w:eastAsia="MS Gothic" w:hAnsi="MS Gothic" w:cs="Segoe UI Symbol" w:hint="eastAsia"/>
                    <w:color w:val="000000"/>
                    <w:sz w:val="16"/>
                    <w:szCs w:val="16"/>
                    <w:bdr w:val="nil"/>
                  </w:rPr>
                  <w:t>☐</w:t>
                </w:r>
              </w:sdtContent>
            </w:sdt>
            <w:r w:rsidR="00C22271" w:rsidRPr="00D77E03">
              <w:rPr>
                <w:rFonts w:eastAsia="Arial Unicode MS" w:cs="Calibri"/>
                <w:color w:val="000000"/>
                <w:sz w:val="16"/>
                <w:szCs w:val="16"/>
                <w:bdr w:val="nil"/>
              </w:rPr>
              <w:t xml:space="preserve"> TAK</w:t>
            </w:r>
          </w:p>
          <w:p w14:paraId="6420F54A" w14:textId="7687C234" w:rsidR="00C22271" w:rsidRPr="00D77E03" w:rsidRDefault="00C95B05" w:rsidP="00C22271">
            <w:pPr>
              <w:spacing w:after="0" w:line="240" w:lineRule="auto"/>
              <w:jc w:val="both"/>
              <w:rPr>
                <w:rFonts w:asciiTheme="minorHAnsi" w:hAnsiTheme="minorHAnsi"/>
                <w:sz w:val="16"/>
                <w:szCs w:val="16"/>
              </w:rPr>
            </w:pPr>
            <w:sdt>
              <w:sdtPr>
                <w:rPr>
                  <w:rFonts w:ascii="Segoe UI Symbol" w:eastAsia="Arial Unicode MS" w:hAnsi="Segoe UI Symbol" w:cs="Segoe UI Symbol"/>
                  <w:color w:val="000000"/>
                  <w:sz w:val="16"/>
                  <w:szCs w:val="16"/>
                  <w:bdr w:val="nil"/>
                </w:rPr>
                <w:id w:val="-1822040898"/>
                <w14:checkbox>
                  <w14:checked w14:val="0"/>
                  <w14:checkedState w14:val="2612" w14:font="MS Gothic"/>
                  <w14:uncheckedState w14:val="2610" w14:font="MS Gothic"/>
                </w14:checkbox>
              </w:sdtPr>
              <w:sdtEndPr/>
              <w:sdtContent>
                <w:r w:rsidR="00C22271">
                  <w:rPr>
                    <w:rFonts w:ascii="MS Gothic" w:eastAsia="MS Gothic" w:hAnsi="MS Gothic" w:cs="Segoe UI Symbol" w:hint="eastAsia"/>
                    <w:color w:val="000000"/>
                    <w:sz w:val="16"/>
                    <w:szCs w:val="16"/>
                    <w:bdr w:val="nil"/>
                  </w:rPr>
                  <w:t>☐</w:t>
                </w:r>
              </w:sdtContent>
            </w:sdt>
            <w:r w:rsidR="00C22271" w:rsidRPr="00D77E03">
              <w:rPr>
                <w:rFonts w:eastAsia="Arial Unicode MS" w:cs="Calibri"/>
                <w:color w:val="000000"/>
                <w:sz w:val="16"/>
                <w:szCs w:val="16"/>
                <w:bdr w:val="nil"/>
              </w:rPr>
              <w:t xml:space="preserve"> NIE</w:t>
            </w:r>
          </w:p>
        </w:tc>
      </w:tr>
      <w:tr w:rsidR="00C22271" w:rsidRPr="00D77E03" w14:paraId="73AF7629" w14:textId="77777777" w:rsidTr="00E65987">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5"/>
        </w:trPr>
        <w:tc>
          <w:tcPr>
            <w:tcW w:w="8506" w:type="dxa"/>
            <w:gridSpan w:val="23"/>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F168E0D" w14:textId="3029F752" w:rsidR="00C22271" w:rsidRPr="00D77E03" w:rsidRDefault="00C22271" w:rsidP="00C22271">
            <w:pPr>
              <w:numPr>
                <w:ilvl w:val="0"/>
                <w:numId w:val="4"/>
              </w:numPr>
              <w:pBdr>
                <w:top w:val="nil"/>
                <w:left w:val="nil"/>
                <w:bottom w:val="nil"/>
                <w:right w:val="nil"/>
                <w:between w:val="nil"/>
                <w:bar w:val="nil"/>
              </w:pBdr>
              <w:spacing w:after="0" w:line="240" w:lineRule="auto"/>
              <w:ind w:left="487" w:hanging="284"/>
              <w:jc w:val="both"/>
              <w:rPr>
                <w:rFonts w:asciiTheme="minorHAnsi" w:hAnsiTheme="minorHAnsi"/>
                <w:sz w:val="16"/>
                <w:szCs w:val="16"/>
              </w:rPr>
            </w:pPr>
            <w:r w:rsidRPr="00D77E03">
              <w:rPr>
                <w:rFonts w:asciiTheme="minorHAnsi" w:hAnsiTheme="minorHAnsi"/>
                <w:sz w:val="16"/>
                <w:szCs w:val="16"/>
              </w:rPr>
              <w:t xml:space="preserve">W przypadku zawarcia Umowy z ŚFR Wnioskodawca zobowiązuje się do udostępniania Śląskiemu Funduszowi Rozwoju </w:t>
            </w:r>
            <w:r>
              <w:rPr>
                <w:rFonts w:asciiTheme="minorHAnsi" w:hAnsiTheme="minorHAnsi"/>
                <w:sz w:val="16"/>
                <w:szCs w:val="16"/>
              </w:rPr>
              <w:br/>
            </w:r>
            <w:r w:rsidRPr="00D77E03">
              <w:rPr>
                <w:rFonts w:asciiTheme="minorHAnsi" w:hAnsiTheme="minorHAnsi"/>
                <w:sz w:val="16"/>
                <w:szCs w:val="16"/>
              </w:rPr>
              <w:t>sp. z o.o. z siedzibą w Katowicach, ul. Żeliwna 38, 40-599 Katowicach lub innym wskazanym przez ŚFR podmiotom, danych i informacji w celu budowania baz danych, wykonywania oraz zamawiania przez ŚFR i Samorząd Województwa Śląskiego badań, ekspertyz i analiz dotyczących oceny udzielanego wsparcia.</w:t>
            </w:r>
          </w:p>
        </w:tc>
        <w:tc>
          <w:tcPr>
            <w:tcW w:w="1746" w:type="dxa"/>
            <w:gridSpan w:val="2"/>
            <w:tcBorders>
              <w:top w:val="single" w:sz="8" w:space="0" w:color="auto"/>
              <w:bottom w:val="single" w:sz="8" w:space="0" w:color="auto"/>
              <w:right w:val="single" w:sz="8" w:space="0" w:color="auto"/>
            </w:tcBorders>
            <w:shd w:val="clear" w:color="auto" w:fill="auto"/>
            <w:vAlign w:val="center"/>
          </w:tcPr>
          <w:p w14:paraId="45D64DC5" w14:textId="77777777" w:rsidR="00C22271" w:rsidRPr="00D77E03" w:rsidRDefault="00C95B05" w:rsidP="00C22271">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2095311288"/>
                <w14:checkbox>
                  <w14:checked w14:val="0"/>
                  <w14:checkedState w14:val="2612" w14:font="MS Gothic"/>
                  <w14:uncheckedState w14:val="2610" w14:font="MS Gothic"/>
                </w14:checkbox>
              </w:sdtPr>
              <w:sdtEndPr/>
              <w:sdtContent>
                <w:r w:rsidR="00C22271">
                  <w:rPr>
                    <w:rFonts w:ascii="MS Gothic" w:eastAsia="MS Gothic" w:hAnsi="MS Gothic" w:cs="Segoe UI Symbol" w:hint="eastAsia"/>
                    <w:color w:val="000000"/>
                    <w:sz w:val="16"/>
                    <w:szCs w:val="16"/>
                    <w:bdr w:val="nil"/>
                  </w:rPr>
                  <w:t>☐</w:t>
                </w:r>
              </w:sdtContent>
            </w:sdt>
            <w:r w:rsidR="00C22271" w:rsidRPr="00D77E03">
              <w:rPr>
                <w:rFonts w:eastAsia="Arial Unicode MS" w:cs="Calibri"/>
                <w:color w:val="000000"/>
                <w:sz w:val="16"/>
                <w:szCs w:val="16"/>
                <w:bdr w:val="nil"/>
              </w:rPr>
              <w:t xml:space="preserve"> TAK</w:t>
            </w:r>
          </w:p>
          <w:p w14:paraId="108905C8" w14:textId="497250B0" w:rsidR="00C22271" w:rsidRPr="00D77E03" w:rsidRDefault="00C95B05" w:rsidP="00C22271">
            <w:pPr>
              <w:spacing w:after="0" w:line="240" w:lineRule="auto"/>
              <w:jc w:val="both"/>
              <w:rPr>
                <w:rFonts w:asciiTheme="minorHAnsi" w:hAnsiTheme="minorHAnsi"/>
                <w:sz w:val="16"/>
                <w:szCs w:val="16"/>
              </w:rPr>
            </w:pPr>
            <w:sdt>
              <w:sdtPr>
                <w:rPr>
                  <w:rFonts w:ascii="Segoe UI Symbol" w:eastAsia="Arial Unicode MS" w:hAnsi="Segoe UI Symbol" w:cs="Segoe UI Symbol"/>
                  <w:color w:val="000000"/>
                  <w:sz w:val="16"/>
                  <w:szCs w:val="16"/>
                  <w:bdr w:val="nil"/>
                </w:rPr>
                <w:id w:val="150723858"/>
                <w14:checkbox>
                  <w14:checked w14:val="0"/>
                  <w14:checkedState w14:val="2612" w14:font="MS Gothic"/>
                  <w14:uncheckedState w14:val="2610" w14:font="MS Gothic"/>
                </w14:checkbox>
              </w:sdtPr>
              <w:sdtEndPr/>
              <w:sdtContent>
                <w:r w:rsidR="00C22271">
                  <w:rPr>
                    <w:rFonts w:ascii="MS Gothic" w:eastAsia="MS Gothic" w:hAnsi="MS Gothic" w:cs="Segoe UI Symbol" w:hint="eastAsia"/>
                    <w:color w:val="000000"/>
                    <w:sz w:val="16"/>
                    <w:szCs w:val="16"/>
                    <w:bdr w:val="nil"/>
                  </w:rPr>
                  <w:t>☐</w:t>
                </w:r>
              </w:sdtContent>
            </w:sdt>
            <w:r w:rsidR="00C22271" w:rsidRPr="00D77E03">
              <w:rPr>
                <w:rFonts w:eastAsia="Arial Unicode MS" w:cs="Calibri"/>
                <w:color w:val="000000"/>
                <w:sz w:val="16"/>
                <w:szCs w:val="16"/>
                <w:bdr w:val="nil"/>
              </w:rPr>
              <w:t xml:space="preserve"> NIE</w:t>
            </w:r>
          </w:p>
        </w:tc>
      </w:tr>
      <w:tr w:rsidR="00C22271" w:rsidRPr="00D77E03" w14:paraId="3BF9C763" w14:textId="77777777" w:rsidTr="00E65987">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5"/>
        </w:trPr>
        <w:tc>
          <w:tcPr>
            <w:tcW w:w="8506" w:type="dxa"/>
            <w:gridSpan w:val="23"/>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D54FF0D" w14:textId="594103C6" w:rsidR="00C22271" w:rsidRPr="00D77E03" w:rsidRDefault="00C22271" w:rsidP="00C22271">
            <w:pPr>
              <w:numPr>
                <w:ilvl w:val="0"/>
                <w:numId w:val="4"/>
              </w:numPr>
              <w:pBdr>
                <w:top w:val="nil"/>
                <w:left w:val="nil"/>
                <w:bottom w:val="nil"/>
                <w:right w:val="nil"/>
                <w:between w:val="nil"/>
                <w:bar w:val="nil"/>
              </w:pBdr>
              <w:spacing w:after="0" w:line="240" w:lineRule="auto"/>
              <w:ind w:left="487" w:hanging="284"/>
              <w:jc w:val="both"/>
              <w:rPr>
                <w:rFonts w:asciiTheme="minorHAnsi" w:hAnsiTheme="minorHAnsi"/>
                <w:sz w:val="16"/>
                <w:szCs w:val="16"/>
              </w:rPr>
            </w:pPr>
            <w:r w:rsidRPr="00D77E03">
              <w:rPr>
                <w:rFonts w:asciiTheme="minorHAnsi" w:hAnsiTheme="minorHAnsi"/>
                <w:sz w:val="16"/>
                <w:szCs w:val="16"/>
              </w:rPr>
              <w:t xml:space="preserve">Wnioskodawca wyraża zgodę na doręczanie pism w sprawie </w:t>
            </w:r>
            <w:r w:rsidRPr="00D77E03">
              <w:rPr>
                <w:rFonts w:cs="Calibri"/>
                <w:iCs/>
                <w:color w:val="000000"/>
                <w:sz w:val="16"/>
                <w:szCs w:val="16"/>
              </w:rPr>
              <w:t xml:space="preserve">Wniosku o Linię Finansową </w:t>
            </w:r>
            <w:r w:rsidRPr="00D77E03">
              <w:rPr>
                <w:rFonts w:asciiTheme="minorHAnsi" w:hAnsiTheme="minorHAnsi"/>
                <w:sz w:val="16"/>
                <w:szCs w:val="16"/>
              </w:rPr>
              <w:t xml:space="preserve">za pomocą środków komunikacji elektronicznej w rozumieniu art. 2 pkt 5 ustawy z dnia 18 lipca 2002 r. o świadczeniu usług drogą elektroniczną, </w:t>
            </w:r>
            <w:r>
              <w:rPr>
                <w:rFonts w:asciiTheme="minorHAnsi" w:hAnsiTheme="minorHAnsi"/>
                <w:sz w:val="16"/>
                <w:szCs w:val="16"/>
              </w:rPr>
              <w:br/>
            </w:r>
            <w:r w:rsidRPr="00D77E03">
              <w:rPr>
                <w:rFonts w:asciiTheme="minorHAnsi" w:hAnsiTheme="minorHAnsi"/>
                <w:sz w:val="16"/>
                <w:szCs w:val="16"/>
              </w:rPr>
              <w:t xml:space="preserve">w szczególności poczty elektronicznej na adres wskazany we </w:t>
            </w:r>
            <w:r w:rsidRPr="00D77E03">
              <w:rPr>
                <w:rFonts w:cs="Calibri"/>
                <w:iCs/>
                <w:color w:val="000000"/>
                <w:sz w:val="16"/>
                <w:szCs w:val="16"/>
              </w:rPr>
              <w:t>Wniosku o Linię Finansową.</w:t>
            </w:r>
            <w:r w:rsidRPr="00D77E03">
              <w:rPr>
                <w:rFonts w:asciiTheme="minorHAnsi" w:hAnsiTheme="minorHAnsi"/>
                <w:sz w:val="16"/>
                <w:szCs w:val="16"/>
              </w:rPr>
              <w:t xml:space="preserve"> </w:t>
            </w:r>
          </w:p>
        </w:tc>
        <w:tc>
          <w:tcPr>
            <w:tcW w:w="1746" w:type="dxa"/>
            <w:gridSpan w:val="2"/>
            <w:tcBorders>
              <w:top w:val="single" w:sz="8" w:space="0" w:color="auto"/>
              <w:bottom w:val="single" w:sz="8" w:space="0" w:color="auto"/>
              <w:right w:val="single" w:sz="8" w:space="0" w:color="auto"/>
            </w:tcBorders>
            <w:shd w:val="clear" w:color="auto" w:fill="auto"/>
            <w:vAlign w:val="center"/>
          </w:tcPr>
          <w:p w14:paraId="479B9D9C" w14:textId="77777777" w:rsidR="00C22271" w:rsidRPr="00D77E03" w:rsidRDefault="00C95B05" w:rsidP="00C22271">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788633374"/>
                <w14:checkbox>
                  <w14:checked w14:val="0"/>
                  <w14:checkedState w14:val="2612" w14:font="MS Gothic"/>
                  <w14:uncheckedState w14:val="2610" w14:font="MS Gothic"/>
                </w14:checkbox>
              </w:sdtPr>
              <w:sdtEndPr/>
              <w:sdtContent>
                <w:r w:rsidR="00C22271">
                  <w:rPr>
                    <w:rFonts w:ascii="MS Gothic" w:eastAsia="MS Gothic" w:hAnsi="MS Gothic" w:cs="Segoe UI Symbol" w:hint="eastAsia"/>
                    <w:color w:val="000000"/>
                    <w:sz w:val="16"/>
                    <w:szCs w:val="16"/>
                    <w:bdr w:val="nil"/>
                  </w:rPr>
                  <w:t>☐</w:t>
                </w:r>
              </w:sdtContent>
            </w:sdt>
            <w:r w:rsidR="00C22271" w:rsidRPr="00D77E03">
              <w:rPr>
                <w:rFonts w:eastAsia="Arial Unicode MS" w:cs="Calibri"/>
                <w:color w:val="000000"/>
                <w:sz w:val="16"/>
                <w:szCs w:val="16"/>
                <w:bdr w:val="nil"/>
              </w:rPr>
              <w:t xml:space="preserve"> TAK</w:t>
            </w:r>
          </w:p>
          <w:p w14:paraId="190A5208" w14:textId="37FA46F5" w:rsidR="00C22271" w:rsidRPr="00D77E03" w:rsidRDefault="00C95B05" w:rsidP="00C22271">
            <w:pPr>
              <w:spacing w:after="0" w:line="240" w:lineRule="auto"/>
              <w:jc w:val="both"/>
              <w:rPr>
                <w:rFonts w:asciiTheme="minorHAnsi" w:hAnsiTheme="minorHAnsi"/>
                <w:sz w:val="16"/>
                <w:szCs w:val="16"/>
              </w:rPr>
            </w:pPr>
            <w:sdt>
              <w:sdtPr>
                <w:rPr>
                  <w:rFonts w:ascii="Segoe UI Symbol" w:eastAsia="Arial Unicode MS" w:hAnsi="Segoe UI Symbol" w:cs="Segoe UI Symbol"/>
                  <w:color w:val="000000"/>
                  <w:sz w:val="16"/>
                  <w:szCs w:val="16"/>
                  <w:bdr w:val="nil"/>
                </w:rPr>
                <w:id w:val="-1493475541"/>
                <w14:checkbox>
                  <w14:checked w14:val="0"/>
                  <w14:checkedState w14:val="2612" w14:font="MS Gothic"/>
                  <w14:uncheckedState w14:val="2610" w14:font="MS Gothic"/>
                </w14:checkbox>
              </w:sdtPr>
              <w:sdtEndPr/>
              <w:sdtContent>
                <w:r w:rsidR="00C22271">
                  <w:rPr>
                    <w:rFonts w:ascii="MS Gothic" w:eastAsia="MS Gothic" w:hAnsi="MS Gothic" w:cs="Segoe UI Symbol" w:hint="eastAsia"/>
                    <w:color w:val="000000"/>
                    <w:sz w:val="16"/>
                    <w:szCs w:val="16"/>
                    <w:bdr w:val="nil"/>
                  </w:rPr>
                  <w:t>☐</w:t>
                </w:r>
              </w:sdtContent>
            </w:sdt>
            <w:r w:rsidR="00C22271" w:rsidRPr="00D77E03">
              <w:rPr>
                <w:rFonts w:eastAsia="Arial Unicode MS" w:cs="Calibri"/>
                <w:color w:val="000000"/>
                <w:sz w:val="16"/>
                <w:szCs w:val="16"/>
                <w:bdr w:val="nil"/>
              </w:rPr>
              <w:t xml:space="preserve"> NIE</w:t>
            </w:r>
          </w:p>
        </w:tc>
      </w:tr>
      <w:tr w:rsidR="00C22271" w:rsidRPr="00D77E03" w14:paraId="584A7402" w14:textId="77777777" w:rsidTr="00E65987">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5"/>
        </w:trPr>
        <w:tc>
          <w:tcPr>
            <w:tcW w:w="8506" w:type="dxa"/>
            <w:gridSpan w:val="2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862E991" w14:textId="77777777" w:rsidR="00C22271" w:rsidRPr="00D77E03" w:rsidRDefault="00C22271" w:rsidP="00C22271">
            <w:pPr>
              <w:numPr>
                <w:ilvl w:val="0"/>
                <w:numId w:val="4"/>
              </w:numPr>
              <w:pBdr>
                <w:top w:val="nil"/>
                <w:left w:val="nil"/>
                <w:bottom w:val="nil"/>
                <w:right w:val="nil"/>
                <w:between w:val="nil"/>
                <w:bar w:val="nil"/>
              </w:pBdr>
              <w:spacing w:after="0" w:line="240" w:lineRule="auto"/>
              <w:ind w:left="487" w:hanging="284"/>
              <w:jc w:val="both"/>
              <w:rPr>
                <w:rFonts w:asciiTheme="minorHAnsi" w:hAnsiTheme="minorHAnsi"/>
                <w:sz w:val="16"/>
                <w:szCs w:val="16"/>
              </w:rPr>
            </w:pPr>
            <w:r w:rsidRPr="00D77E03">
              <w:rPr>
                <w:rFonts w:asciiTheme="minorHAnsi" w:hAnsiTheme="minorHAnsi"/>
                <w:sz w:val="16"/>
                <w:szCs w:val="16"/>
              </w:rPr>
              <w:t>Wnioskodawca nie posiada zaległości z tytułu należności publicznoprawnych wobec urzędu skarbowego lub Zakładu Ubezpieczeń Społecznych.</w:t>
            </w:r>
          </w:p>
        </w:tc>
        <w:tc>
          <w:tcPr>
            <w:tcW w:w="1746" w:type="dxa"/>
            <w:gridSpan w:val="2"/>
            <w:tcBorders>
              <w:top w:val="single" w:sz="8" w:space="0" w:color="auto"/>
              <w:bottom w:val="single" w:sz="8" w:space="0" w:color="auto"/>
              <w:right w:val="single" w:sz="8" w:space="0" w:color="auto"/>
            </w:tcBorders>
            <w:shd w:val="clear" w:color="auto" w:fill="auto"/>
            <w:vAlign w:val="center"/>
          </w:tcPr>
          <w:p w14:paraId="58574657" w14:textId="77777777" w:rsidR="00C22271" w:rsidRPr="00D77E03" w:rsidRDefault="00C95B05" w:rsidP="00C22271">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1458327826"/>
                <w14:checkbox>
                  <w14:checked w14:val="0"/>
                  <w14:checkedState w14:val="2612" w14:font="MS Gothic"/>
                  <w14:uncheckedState w14:val="2610" w14:font="MS Gothic"/>
                </w14:checkbox>
              </w:sdtPr>
              <w:sdtEndPr/>
              <w:sdtContent>
                <w:r w:rsidR="00C22271">
                  <w:rPr>
                    <w:rFonts w:ascii="MS Gothic" w:eastAsia="MS Gothic" w:hAnsi="MS Gothic" w:cs="Segoe UI Symbol" w:hint="eastAsia"/>
                    <w:color w:val="000000"/>
                    <w:sz w:val="16"/>
                    <w:szCs w:val="16"/>
                    <w:bdr w:val="nil"/>
                  </w:rPr>
                  <w:t>☐</w:t>
                </w:r>
              </w:sdtContent>
            </w:sdt>
            <w:r w:rsidR="00C22271" w:rsidRPr="00D77E03">
              <w:rPr>
                <w:rFonts w:eastAsia="Arial Unicode MS" w:cs="Calibri"/>
                <w:color w:val="000000"/>
                <w:sz w:val="16"/>
                <w:szCs w:val="16"/>
                <w:bdr w:val="nil"/>
              </w:rPr>
              <w:t xml:space="preserve"> TAK</w:t>
            </w:r>
          </w:p>
          <w:p w14:paraId="6D4702FC" w14:textId="27326CF2" w:rsidR="00C22271" w:rsidRPr="005D4EBF" w:rsidRDefault="00C95B05" w:rsidP="00C22271">
            <w:pPr>
              <w:spacing w:after="0" w:line="240" w:lineRule="auto"/>
              <w:jc w:val="both"/>
              <w:rPr>
                <w:rFonts w:asciiTheme="minorHAnsi" w:hAnsiTheme="minorHAnsi"/>
                <w:sz w:val="16"/>
                <w:szCs w:val="16"/>
              </w:rPr>
            </w:pPr>
            <w:sdt>
              <w:sdtPr>
                <w:rPr>
                  <w:rFonts w:ascii="Segoe UI Symbol" w:eastAsia="Arial Unicode MS" w:hAnsi="Segoe UI Symbol" w:cs="Segoe UI Symbol"/>
                  <w:color w:val="000000"/>
                  <w:sz w:val="16"/>
                  <w:szCs w:val="16"/>
                  <w:bdr w:val="nil"/>
                </w:rPr>
                <w:id w:val="978185731"/>
                <w14:checkbox>
                  <w14:checked w14:val="0"/>
                  <w14:checkedState w14:val="2612" w14:font="MS Gothic"/>
                  <w14:uncheckedState w14:val="2610" w14:font="MS Gothic"/>
                </w14:checkbox>
              </w:sdtPr>
              <w:sdtEndPr/>
              <w:sdtContent>
                <w:r w:rsidR="00C22271">
                  <w:rPr>
                    <w:rFonts w:ascii="MS Gothic" w:eastAsia="MS Gothic" w:hAnsi="MS Gothic" w:cs="Segoe UI Symbol" w:hint="eastAsia"/>
                    <w:color w:val="000000"/>
                    <w:sz w:val="16"/>
                    <w:szCs w:val="16"/>
                    <w:bdr w:val="nil"/>
                  </w:rPr>
                  <w:t>☐</w:t>
                </w:r>
              </w:sdtContent>
            </w:sdt>
            <w:r w:rsidR="00C22271" w:rsidRPr="00D77E03">
              <w:rPr>
                <w:rFonts w:eastAsia="Arial Unicode MS" w:cs="Calibri"/>
                <w:color w:val="000000"/>
                <w:sz w:val="16"/>
                <w:szCs w:val="16"/>
                <w:bdr w:val="nil"/>
              </w:rPr>
              <w:t xml:space="preserve"> NIE</w:t>
            </w:r>
          </w:p>
        </w:tc>
      </w:tr>
      <w:tr w:rsidR="00C22271" w:rsidRPr="00D77E03" w14:paraId="674469E8" w14:textId="77777777" w:rsidTr="00E65987">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5"/>
        </w:trPr>
        <w:tc>
          <w:tcPr>
            <w:tcW w:w="8506" w:type="dxa"/>
            <w:gridSpan w:val="2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B515CD9" w14:textId="77777777" w:rsidR="00C22271" w:rsidRPr="00D77E03" w:rsidRDefault="00C22271" w:rsidP="00C22271">
            <w:pPr>
              <w:numPr>
                <w:ilvl w:val="0"/>
                <w:numId w:val="4"/>
              </w:numPr>
              <w:pBdr>
                <w:top w:val="nil"/>
                <w:left w:val="nil"/>
                <w:bottom w:val="nil"/>
                <w:right w:val="nil"/>
                <w:between w:val="nil"/>
                <w:bar w:val="nil"/>
              </w:pBdr>
              <w:spacing w:after="0" w:line="240" w:lineRule="auto"/>
              <w:ind w:left="487" w:hanging="284"/>
              <w:jc w:val="both"/>
              <w:rPr>
                <w:rFonts w:asciiTheme="minorHAnsi" w:hAnsiTheme="minorHAnsi"/>
                <w:sz w:val="16"/>
                <w:szCs w:val="16"/>
              </w:rPr>
            </w:pPr>
            <w:r w:rsidRPr="00D77E03">
              <w:rPr>
                <w:rFonts w:asciiTheme="minorHAnsi" w:hAnsiTheme="minorHAnsi"/>
                <w:sz w:val="16"/>
                <w:szCs w:val="16"/>
              </w:rPr>
              <w:t>Wnioskodawca zapoznał się z Regulaminem udzielania Linii Finansowej dla Pośredników Finansowych i Metryką produktu finansowego Linia Finansowa dla Pośredników Finansowych oraz akceptuje ich warunki.</w:t>
            </w:r>
          </w:p>
        </w:tc>
        <w:tc>
          <w:tcPr>
            <w:tcW w:w="1746" w:type="dxa"/>
            <w:gridSpan w:val="2"/>
            <w:tcBorders>
              <w:top w:val="single" w:sz="8" w:space="0" w:color="auto"/>
              <w:bottom w:val="single" w:sz="8" w:space="0" w:color="auto"/>
              <w:right w:val="single" w:sz="8" w:space="0" w:color="auto"/>
            </w:tcBorders>
            <w:shd w:val="clear" w:color="auto" w:fill="auto"/>
            <w:vAlign w:val="center"/>
          </w:tcPr>
          <w:p w14:paraId="3802852C" w14:textId="77777777" w:rsidR="00C22271" w:rsidRPr="00D77E03" w:rsidRDefault="00C95B05" w:rsidP="00C22271">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934668182"/>
                <w14:checkbox>
                  <w14:checked w14:val="0"/>
                  <w14:checkedState w14:val="2612" w14:font="MS Gothic"/>
                  <w14:uncheckedState w14:val="2610" w14:font="MS Gothic"/>
                </w14:checkbox>
              </w:sdtPr>
              <w:sdtEndPr/>
              <w:sdtContent>
                <w:r w:rsidR="00C22271">
                  <w:rPr>
                    <w:rFonts w:ascii="MS Gothic" w:eastAsia="MS Gothic" w:hAnsi="MS Gothic" w:cs="Segoe UI Symbol" w:hint="eastAsia"/>
                    <w:color w:val="000000"/>
                    <w:sz w:val="16"/>
                    <w:szCs w:val="16"/>
                    <w:bdr w:val="nil"/>
                  </w:rPr>
                  <w:t>☐</w:t>
                </w:r>
              </w:sdtContent>
            </w:sdt>
            <w:r w:rsidR="00C22271" w:rsidRPr="00D77E03">
              <w:rPr>
                <w:rFonts w:eastAsia="Arial Unicode MS" w:cs="Calibri"/>
                <w:color w:val="000000"/>
                <w:sz w:val="16"/>
                <w:szCs w:val="16"/>
                <w:bdr w:val="nil"/>
              </w:rPr>
              <w:t xml:space="preserve"> TAK</w:t>
            </w:r>
          </w:p>
          <w:p w14:paraId="7F01130A" w14:textId="53BBBBEE" w:rsidR="00C22271" w:rsidRPr="00D77E03" w:rsidRDefault="00C95B05" w:rsidP="00C22271">
            <w:pPr>
              <w:spacing w:after="0" w:line="240" w:lineRule="auto"/>
              <w:jc w:val="both"/>
              <w:rPr>
                <w:rFonts w:asciiTheme="minorHAnsi" w:hAnsiTheme="minorHAnsi"/>
                <w:sz w:val="16"/>
                <w:szCs w:val="16"/>
              </w:rPr>
            </w:pPr>
            <w:sdt>
              <w:sdtPr>
                <w:rPr>
                  <w:rFonts w:ascii="Segoe UI Symbol" w:eastAsia="Arial Unicode MS" w:hAnsi="Segoe UI Symbol" w:cs="Segoe UI Symbol"/>
                  <w:color w:val="000000"/>
                  <w:sz w:val="16"/>
                  <w:szCs w:val="16"/>
                  <w:bdr w:val="nil"/>
                </w:rPr>
                <w:id w:val="-485399513"/>
                <w14:checkbox>
                  <w14:checked w14:val="0"/>
                  <w14:checkedState w14:val="2612" w14:font="MS Gothic"/>
                  <w14:uncheckedState w14:val="2610" w14:font="MS Gothic"/>
                </w14:checkbox>
              </w:sdtPr>
              <w:sdtEndPr/>
              <w:sdtContent>
                <w:r w:rsidR="00C22271">
                  <w:rPr>
                    <w:rFonts w:ascii="MS Gothic" w:eastAsia="MS Gothic" w:hAnsi="MS Gothic" w:cs="Segoe UI Symbol" w:hint="eastAsia"/>
                    <w:color w:val="000000"/>
                    <w:sz w:val="16"/>
                    <w:szCs w:val="16"/>
                    <w:bdr w:val="nil"/>
                  </w:rPr>
                  <w:t>☐</w:t>
                </w:r>
              </w:sdtContent>
            </w:sdt>
            <w:r w:rsidR="00C22271" w:rsidRPr="00D77E03">
              <w:rPr>
                <w:rFonts w:eastAsia="Arial Unicode MS" w:cs="Calibri"/>
                <w:color w:val="000000"/>
                <w:sz w:val="16"/>
                <w:szCs w:val="16"/>
                <w:bdr w:val="nil"/>
              </w:rPr>
              <w:t xml:space="preserve"> NIE</w:t>
            </w:r>
          </w:p>
        </w:tc>
      </w:tr>
      <w:tr w:rsidR="00C22271" w:rsidRPr="00D77E03" w14:paraId="5A0EDB9C" w14:textId="77777777" w:rsidTr="00E65987">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5"/>
        </w:trPr>
        <w:tc>
          <w:tcPr>
            <w:tcW w:w="8506" w:type="dxa"/>
            <w:gridSpan w:val="2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69FCC1D" w14:textId="77777777" w:rsidR="00C22271" w:rsidRPr="00D77E03" w:rsidRDefault="00C22271" w:rsidP="00C22271">
            <w:pPr>
              <w:numPr>
                <w:ilvl w:val="0"/>
                <w:numId w:val="4"/>
              </w:numPr>
              <w:pBdr>
                <w:top w:val="nil"/>
                <w:left w:val="nil"/>
                <w:bottom w:val="nil"/>
                <w:right w:val="nil"/>
                <w:between w:val="nil"/>
                <w:bar w:val="nil"/>
              </w:pBdr>
              <w:spacing w:after="0" w:line="216" w:lineRule="auto"/>
              <w:ind w:left="487" w:hanging="284"/>
              <w:jc w:val="both"/>
              <w:rPr>
                <w:rFonts w:eastAsia="Arial Unicode MS" w:cs="Calibri"/>
                <w:sz w:val="16"/>
                <w:szCs w:val="16"/>
                <w:bdr w:val="nil"/>
              </w:rPr>
            </w:pPr>
            <w:r w:rsidRPr="00D77E03">
              <w:rPr>
                <w:rFonts w:eastAsia="Times New Roman" w:cs="Calibri"/>
                <w:sz w:val="16"/>
                <w:szCs w:val="16"/>
                <w:lang w:eastAsia="pl-PL"/>
              </w:rPr>
              <w:t xml:space="preserve">Wnioskodawca oświadcza, że </w:t>
            </w:r>
            <w:r w:rsidRPr="00D77E03">
              <w:rPr>
                <w:rFonts w:eastAsia="Arial Unicode MS" w:cs="Calibri"/>
                <w:sz w:val="16"/>
                <w:szCs w:val="16"/>
                <w:bdr w:val="nil"/>
              </w:rPr>
              <w:t xml:space="preserve">prowadzi działalność polegającą na wspieraniu przedsiębiorstw z sektora MŚP poprzez udzielanie pożyczek; </w:t>
            </w:r>
          </w:p>
        </w:tc>
        <w:tc>
          <w:tcPr>
            <w:tcW w:w="1746" w:type="dxa"/>
            <w:gridSpan w:val="2"/>
            <w:tcBorders>
              <w:top w:val="single" w:sz="8" w:space="0" w:color="auto"/>
              <w:bottom w:val="single" w:sz="8" w:space="0" w:color="auto"/>
              <w:right w:val="single" w:sz="8" w:space="0" w:color="auto"/>
            </w:tcBorders>
            <w:shd w:val="clear" w:color="auto" w:fill="auto"/>
            <w:vAlign w:val="center"/>
          </w:tcPr>
          <w:p w14:paraId="7110FBCF" w14:textId="77777777" w:rsidR="00C22271" w:rsidRPr="00D77E03" w:rsidRDefault="00C95B05" w:rsidP="00C22271">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152531444"/>
                <w14:checkbox>
                  <w14:checked w14:val="0"/>
                  <w14:checkedState w14:val="2612" w14:font="MS Gothic"/>
                  <w14:uncheckedState w14:val="2610" w14:font="MS Gothic"/>
                </w14:checkbox>
              </w:sdtPr>
              <w:sdtEndPr/>
              <w:sdtContent>
                <w:r w:rsidR="00C22271">
                  <w:rPr>
                    <w:rFonts w:ascii="MS Gothic" w:eastAsia="MS Gothic" w:hAnsi="MS Gothic" w:cs="Segoe UI Symbol" w:hint="eastAsia"/>
                    <w:color w:val="000000"/>
                    <w:sz w:val="16"/>
                    <w:szCs w:val="16"/>
                    <w:bdr w:val="nil"/>
                  </w:rPr>
                  <w:t>☐</w:t>
                </w:r>
              </w:sdtContent>
            </w:sdt>
            <w:r w:rsidR="00C22271" w:rsidRPr="00D77E03">
              <w:rPr>
                <w:rFonts w:eastAsia="Arial Unicode MS" w:cs="Calibri"/>
                <w:color w:val="000000"/>
                <w:sz w:val="16"/>
                <w:szCs w:val="16"/>
                <w:bdr w:val="nil"/>
              </w:rPr>
              <w:t xml:space="preserve"> TAK</w:t>
            </w:r>
          </w:p>
          <w:p w14:paraId="1C754619" w14:textId="339934C7" w:rsidR="00C22271" w:rsidRPr="00D77E03" w:rsidRDefault="00C95B05" w:rsidP="00C22271">
            <w:pPr>
              <w:spacing w:after="0" w:line="240" w:lineRule="auto"/>
              <w:jc w:val="both"/>
              <w:rPr>
                <w:rFonts w:ascii="Segoe UI Symbol" w:eastAsia="MS Gothic" w:hAnsi="Segoe UI Symbol" w:cs="Segoe UI Symbol"/>
                <w:sz w:val="16"/>
                <w:szCs w:val="16"/>
                <w:lang w:eastAsia="pl-PL"/>
              </w:rPr>
            </w:pPr>
            <w:sdt>
              <w:sdtPr>
                <w:rPr>
                  <w:rFonts w:ascii="Segoe UI Symbol" w:eastAsia="Arial Unicode MS" w:hAnsi="Segoe UI Symbol" w:cs="Segoe UI Symbol"/>
                  <w:color w:val="000000"/>
                  <w:sz w:val="16"/>
                  <w:szCs w:val="16"/>
                  <w:bdr w:val="nil"/>
                </w:rPr>
                <w:id w:val="-1325039068"/>
                <w14:checkbox>
                  <w14:checked w14:val="0"/>
                  <w14:checkedState w14:val="2612" w14:font="MS Gothic"/>
                  <w14:uncheckedState w14:val="2610" w14:font="MS Gothic"/>
                </w14:checkbox>
              </w:sdtPr>
              <w:sdtEndPr/>
              <w:sdtContent>
                <w:r w:rsidR="00C22271">
                  <w:rPr>
                    <w:rFonts w:ascii="MS Gothic" w:eastAsia="MS Gothic" w:hAnsi="MS Gothic" w:cs="Segoe UI Symbol" w:hint="eastAsia"/>
                    <w:color w:val="000000"/>
                    <w:sz w:val="16"/>
                    <w:szCs w:val="16"/>
                    <w:bdr w:val="nil"/>
                  </w:rPr>
                  <w:t>☐</w:t>
                </w:r>
              </w:sdtContent>
            </w:sdt>
            <w:r w:rsidR="00C22271" w:rsidRPr="00D77E03">
              <w:rPr>
                <w:rFonts w:eastAsia="Arial Unicode MS" w:cs="Calibri"/>
                <w:color w:val="000000"/>
                <w:sz w:val="16"/>
                <w:szCs w:val="16"/>
                <w:bdr w:val="nil"/>
              </w:rPr>
              <w:t xml:space="preserve"> NIE</w:t>
            </w:r>
          </w:p>
        </w:tc>
      </w:tr>
      <w:tr w:rsidR="00C22271" w:rsidRPr="00D77E03" w14:paraId="2EBBA63E" w14:textId="77777777" w:rsidTr="00E65987">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5"/>
        </w:trPr>
        <w:tc>
          <w:tcPr>
            <w:tcW w:w="8506" w:type="dxa"/>
            <w:gridSpan w:val="2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70BE829" w14:textId="77777777" w:rsidR="00C22271" w:rsidRPr="00D77E03" w:rsidRDefault="00C22271" w:rsidP="00C22271">
            <w:pPr>
              <w:numPr>
                <w:ilvl w:val="0"/>
                <w:numId w:val="4"/>
              </w:numPr>
              <w:pBdr>
                <w:top w:val="nil"/>
                <w:left w:val="nil"/>
                <w:bottom w:val="nil"/>
                <w:right w:val="nil"/>
                <w:between w:val="nil"/>
                <w:bar w:val="nil"/>
              </w:pBdr>
              <w:spacing w:after="0" w:line="216" w:lineRule="auto"/>
              <w:ind w:left="487" w:hanging="284"/>
              <w:jc w:val="both"/>
              <w:rPr>
                <w:rFonts w:eastAsia="Arial Unicode MS" w:cs="Calibri"/>
                <w:sz w:val="16"/>
                <w:szCs w:val="16"/>
                <w:bdr w:val="nil"/>
              </w:rPr>
            </w:pPr>
            <w:r w:rsidRPr="00D77E03">
              <w:rPr>
                <w:rFonts w:eastAsia="Times New Roman" w:cs="Calibri"/>
                <w:sz w:val="16"/>
                <w:szCs w:val="16"/>
                <w:lang w:eastAsia="pl-PL"/>
              </w:rPr>
              <w:t xml:space="preserve">Wnioskodawca oświadcza, że </w:t>
            </w:r>
            <w:r w:rsidRPr="00D77E03">
              <w:rPr>
                <w:rFonts w:eastAsia="Arial Unicode MS" w:cs="Calibri"/>
                <w:sz w:val="16"/>
                <w:szCs w:val="16"/>
                <w:bdr w:val="nil"/>
              </w:rPr>
              <w:t>prowadzi księgi rachunkowe lub inne ewidencje księgowe zgodnie z przepisami prawa, które podlegają badaniu przez biegłego rewidenta, jeżeli wymóg badania wynika z obowiązujących przepisów prawa;</w:t>
            </w:r>
          </w:p>
        </w:tc>
        <w:tc>
          <w:tcPr>
            <w:tcW w:w="1746" w:type="dxa"/>
            <w:gridSpan w:val="2"/>
            <w:tcBorders>
              <w:top w:val="single" w:sz="8" w:space="0" w:color="auto"/>
              <w:bottom w:val="single" w:sz="8" w:space="0" w:color="auto"/>
              <w:right w:val="single" w:sz="8" w:space="0" w:color="auto"/>
            </w:tcBorders>
            <w:shd w:val="clear" w:color="auto" w:fill="auto"/>
            <w:vAlign w:val="center"/>
          </w:tcPr>
          <w:p w14:paraId="22EE639A" w14:textId="77777777" w:rsidR="00C22271" w:rsidRPr="00D77E03" w:rsidRDefault="00C95B05" w:rsidP="00C22271">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718861710"/>
                <w14:checkbox>
                  <w14:checked w14:val="0"/>
                  <w14:checkedState w14:val="2612" w14:font="MS Gothic"/>
                  <w14:uncheckedState w14:val="2610" w14:font="MS Gothic"/>
                </w14:checkbox>
              </w:sdtPr>
              <w:sdtEndPr/>
              <w:sdtContent>
                <w:r w:rsidR="00C22271">
                  <w:rPr>
                    <w:rFonts w:ascii="MS Gothic" w:eastAsia="MS Gothic" w:hAnsi="MS Gothic" w:cs="Segoe UI Symbol" w:hint="eastAsia"/>
                    <w:color w:val="000000"/>
                    <w:sz w:val="16"/>
                    <w:szCs w:val="16"/>
                    <w:bdr w:val="nil"/>
                  </w:rPr>
                  <w:t>☐</w:t>
                </w:r>
              </w:sdtContent>
            </w:sdt>
            <w:r w:rsidR="00C22271" w:rsidRPr="00D77E03">
              <w:rPr>
                <w:rFonts w:eastAsia="Arial Unicode MS" w:cs="Calibri"/>
                <w:color w:val="000000"/>
                <w:sz w:val="16"/>
                <w:szCs w:val="16"/>
                <w:bdr w:val="nil"/>
              </w:rPr>
              <w:t xml:space="preserve"> TAK</w:t>
            </w:r>
          </w:p>
          <w:p w14:paraId="2817A903" w14:textId="2E6FE336" w:rsidR="00C22271" w:rsidRPr="00D77E03" w:rsidRDefault="00C95B05" w:rsidP="00C22271">
            <w:pPr>
              <w:spacing w:after="0" w:line="240" w:lineRule="auto"/>
              <w:jc w:val="both"/>
              <w:rPr>
                <w:rFonts w:ascii="Segoe UI Symbol" w:eastAsia="MS Gothic" w:hAnsi="Segoe UI Symbol" w:cs="Segoe UI Symbol"/>
                <w:sz w:val="16"/>
                <w:szCs w:val="16"/>
                <w:lang w:eastAsia="pl-PL"/>
              </w:rPr>
            </w:pPr>
            <w:sdt>
              <w:sdtPr>
                <w:rPr>
                  <w:rFonts w:ascii="Segoe UI Symbol" w:eastAsia="Arial Unicode MS" w:hAnsi="Segoe UI Symbol" w:cs="Segoe UI Symbol"/>
                  <w:color w:val="000000"/>
                  <w:sz w:val="16"/>
                  <w:szCs w:val="16"/>
                  <w:bdr w:val="nil"/>
                </w:rPr>
                <w:id w:val="-1023167919"/>
                <w14:checkbox>
                  <w14:checked w14:val="0"/>
                  <w14:checkedState w14:val="2612" w14:font="MS Gothic"/>
                  <w14:uncheckedState w14:val="2610" w14:font="MS Gothic"/>
                </w14:checkbox>
              </w:sdtPr>
              <w:sdtEndPr/>
              <w:sdtContent>
                <w:r w:rsidR="00C22271">
                  <w:rPr>
                    <w:rFonts w:ascii="MS Gothic" w:eastAsia="MS Gothic" w:hAnsi="MS Gothic" w:cs="Segoe UI Symbol" w:hint="eastAsia"/>
                    <w:color w:val="000000"/>
                    <w:sz w:val="16"/>
                    <w:szCs w:val="16"/>
                    <w:bdr w:val="nil"/>
                  </w:rPr>
                  <w:t>☐</w:t>
                </w:r>
              </w:sdtContent>
            </w:sdt>
            <w:r w:rsidR="00C22271" w:rsidRPr="00D77E03">
              <w:rPr>
                <w:rFonts w:eastAsia="Arial Unicode MS" w:cs="Calibri"/>
                <w:color w:val="000000"/>
                <w:sz w:val="16"/>
                <w:szCs w:val="16"/>
                <w:bdr w:val="nil"/>
              </w:rPr>
              <w:t xml:space="preserve"> NIE</w:t>
            </w:r>
          </w:p>
        </w:tc>
      </w:tr>
      <w:tr w:rsidR="00C22271" w:rsidRPr="00D77E03" w14:paraId="25841AD4" w14:textId="77777777" w:rsidTr="00E65987">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5"/>
        </w:trPr>
        <w:tc>
          <w:tcPr>
            <w:tcW w:w="8506" w:type="dxa"/>
            <w:gridSpan w:val="2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FE55D4E" w14:textId="2E3AB054" w:rsidR="00C22271" w:rsidRPr="00D77E03" w:rsidRDefault="00C22271" w:rsidP="00C22271">
            <w:pPr>
              <w:numPr>
                <w:ilvl w:val="0"/>
                <w:numId w:val="4"/>
              </w:numPr>
              <w:pBdr>
                <w:top w:val="nil"/>
                <w:left w:val="nil"/>
                <w:bottom w:val="nil"/>
                <w:right w:val="nil"/>
                <w:between w:val="nil"/>
                <w:bar w:val="nil"/>
              </w:pBdr>
              <w:spacing w:after="0" w:line="240" w:lineRule="auto"/>
              <w:ind w:left="487" w:hanging="284"/>
              <w:contextualSpacing/>
              <w:jc w:val="both"/>
              <w:rPr>
                <w:rFonts w:asciiTheme="minorHAnsi" w:eastAsia="Arial Unicode MS" w:hAnsiTheme="minorHAnsi"/>
                <w:sz w:val="16"/>
                <w:szCs w:val="16"/>
                <w:bdr w:val="nil"/>
              </w:rPr>
            </w:pPr>
            <w:r w:rsidRPr="00D77E03">
              <w:rPr>
                <w:rFonts w:eastAsia="Times New Roman" w:cs="Calibri"/>
                <w:sz w:val="16"/>
                <w:szCs w:val="16"/>
                <w:lang w:eastAsia="pl-PL"/>
              </w:rPr>
              <w:t xml:space="preserve">Wnioskodawca oświadcza, że nie pozostaje pod zarządem komisarycznym, w odniesieniu do niego nie został złożony wniosek o ogłoszenie upadłości, nie zostało wszczęte wobec niego postępowanie upadłościowe lub restrukturyzacyjne ani jakiekolwiek inne postępowanie poprzedzające niewypłacalność lub upadłość, a także nie istnieją podstawy do przeprowadzenia likwidacji w rozumieniu przepisów Ustawy z dnia 15 września 2000 r. Kodeks spółek handlowych </w:t>
            </w:r>
            <w:r>
              <w:rPr>
                <w:rFonts w:eastAsia="Times New Roman" w:cs="Calibri"/>
                <w:sz w:val="16"/>
                <w:szCs w:val="16"/>
                <w:lang w:eastAsia="pl-PL"/>
              </w:rPr>
              <w:br/>
            </w:r>
            <w:r w:rsidRPr="00D77E03">
              <w:rPr>
                <w:rFonts w:eastAsia="Times New Roman" w:cs="Calibri"/>
                <w:sz w:val="16"/>
                <w:szCs w:val="16"/>
                <w:lang w:eastAsia="pl-PL"/>
              </w:rPr>
              <w:t xml:space="preserve">z jakiejkolwiek przyczyny lub nie nastąpiło rozwiązanie Pośrednika Finansowego. </w:t>
            </w:r>
          </w:p>
        </w:tc>
        <w:tc>
          <w:tcPr>
            <w:tcW w:w="1746" w:type="dxa"/>
            <w:gridSpan w:val="2"/>
            <w:tcBorders>
              <w:top w:val="single" w:sz="8" w:space="0" w:color="auto"/>
              <w:bottom w:val="single" w:sz="8" w:space="0" w:color="auto"/>
              <w:right w:val="single" w:sz="8" w:space="0" w:color="auto"/>
            </w:tcBorders>
            <w:shd w:val="clear" w:color="auto" w:fill="auto"/>
            <w:vAlign w:val="center"/>
          </w:tcPr>
          <w:p w14:paraId="5BFFC067" w14:textId="77777777" w:rsidR="00C22271" w:rsidRPr="00D77E03" w:rsidRDefault="00C95B05" w:rsidP="00C22271">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364988971"/>
                <w14:checkbox>
                  <w14:checked w14:val="0"/>
                  <w14:checkedState w14:val="2612" w14:font="MS Gothic"/>
                  <w14:uncheckedState w14:val="2610" w14:font="MS Gothic"/>
                </w14:checkbox>
              </w:sdtPr>
              <w:sdtEndPr/>
              <w:sdtContent>
                <w:r w:rsidR="00C22271">
                  <w:rPr>
                    <w:rFonts w:ascii="MS Gothic" w:eastAsia="MS Gothic" w:hAnsi="MS Gothic" w:cs="Segoe UI Symbol" w:hint="eastAsia"/>
                    <w:color w:val="000000"/>
                    <w:sz w:val="16"/>
                    <w:szCs w:val="16"/>
                    <w:bdr w:val="nil"/>
                  </w:rPr>
                  <w:t>☐</w:t>
                </w:r>
              </w:sdtContent>
            </w:sdt>
            <w:r w:rsidR="00C22271" w:rsidRPr="00D77E03">
              <w:rPr>
                <w:rFonts w:eastAsia="Arial Unicode MS" w:cs="Calibri"/>
                <w:color w:val="000000"/>
                <w:sz w:val="16"/>
                <w:szCs w:val="16"/>
                <w:bdr w:val="nil"/>
              </w:rPr>
              <w:t xml:space="preserve"> TAK</w:t>
            </w:r>
          </w:p>
          <w:p w14:paraId="46E6F64F" w14:textId="7D851265" w:rsidR="00C22271" w:rsidRPr="005D4EBF" w:rsidRDefault="00C95B05" w:rsidP="00C22271">
            <w:pPr>
              <w:spacing w:after="0" w:line="240" w:lineRule="auto"/>
              <w:jc w:val="both"/>
              <w:rPr>
                <w:rFonts w:asciiTheme="minorHAnsi" w:hAnsiTheme="minorHAnsi"/>
                <w:sz w:val="16"/>
                <w:szCs w:val="16"/>
              </w:rPr>
            </w:pPr>
            <w:sdt>
              <w:sdtPr>
                <w:rPr>
                  <w:rFonts w:ascii="Segoe UI Symbol" w:eastAsia="Arial Unicode MS" w:hAnsi="Segoe UI Symbol" w:cs="Segoe UI Symbol"/>
                  <w:color w:val="000000"/>
                  <w:sz w:val="16"/>
                  <w:szCs w:val="16"/>
                  <w:bdr w:val="nil"/>
                </w:rPr>
                <w:id w:val="160204071"/>
                <w14:checkbox>
                  <w14:checked w14:val="0"/>
                  <w14:checkedState w14:val="2612" w14:font="MS Gothic"/>
                  <w14:uncheckedState w14:val="2610" w14:font="MS Gothic"/>
                </w14:checkbox>
              </w:sdtPr>
              <w:sdtEndPr/>
              <w:sdtContent>
                <w:r w:rsidR="00C22271">
                  <w:rPr>
                    <w:rFonts w:ascii="MS Gothic" w:eastAsia="MS Gothic" w:hAnsi="MS Gothic" w:cs="Segoe UI Symbol" w:hint="eastAsia"/>
                    <w:color w:val="000000"/>
                    <w:sz w:val="16"/>
                    <w:szCs w:val="16"/>
                    <w:bdr w:val="nil"/>
                  </w:rPr>
                  <w:t>☐</w:t>
                </w:r>
              </w:sdtContent>
            </w:sdt>
            <w:r w:rsidR="00C22271" w:rsidRPr="00D77E03">
              <w:rPr>
                <w:rFonts w:eastAsia="Arial Unicode MS" w:cs="Calibri"/>
                <w:color w:val="000000"/>
                <w:sz w:val="16"/>
                <w:szCs w:val="16"/>
                <w:bdr w:val="nil"/>
              </w:rPr>
              <w:t xml:space="preserve"> NIE</w:t>
            </w:r>
          </w:p>
        </w:tc>
      </w:tr>
      <w:tr w:rsidR="00C22271" w:rsidRPr="00D77E03" w14:paraId="60999F6B" w14:textId="77777777" w:rsidTr="00E65987">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5"/>
        </w:trPr>
        <w:tc>
          <w:tcPr>
            <w:tcW w:w="8506" w:type="dxa"/>
            <w:gridSpan w:val="2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8060098" w14:textId="77777777" w:rsidR="00C22271" w:rsidRPr="00D77E03" w:rsidRDefault="00C22271" w:rsidP="00C22271">
            <w:pPr>
              <w:numPr>
                <w:ilvl w:val="0"/>
                <w:numId w:val="4"/>
              </w:numPr>
              <w:pBdr>
                <w:top w:val="nil"/>
                <w:left w:val="nil"/>
                <w:bottom w:val="nil"/>
                <w:right w:val="nil"/>
                <w:between w:val="nil"/>
                <w:bar w:val="nil"/>
              </w:pBdr>
              <w:spacing w:after="0" w:line="240" w:lineRule="auto"/>
              <w:ind w:left="487" w:hanging="284"/>
              <w:contextualSpacing/>
              <w:jc w:val="both"/>
              <w:rPr>
                <w:rFonts w:asciiTheme="minorHAnsi" w:eastAsia="Arial Unicode MS" w:hAnsiTheme="minorHAnsi"/>
                <w:sz w:val="16"/>
                <w:szCs w:val="16"/>
                <w:bdr w:val="nil"/>
              </w:rPr>
            </w:pPr>
            <w:r w:rsidRPr="00D77E03">
              <w:rPr>
                <w:rFonts w:eastAsia="Times New Roman" w:cs="Calibri"/>
                <w:sz w:val="16"/>
                <w:szCs w:val="16"/>
                <w:lang w:eastAsia="pl-PL"/>
              </w:rPr>
              <w:t xml:space="preserve">Wnioskodawca oświadcza, że </w:t>
            </w:r>
            <w:r w:rsidRPr="00D77E03">
              <w:rPr>
                <w:rFonts w:asciiTheme="minorHAnsi" w:eastAsia="Times New Roman" w:hAnsiTheme="minorHAnsi"/>
                <w:sz w:val="16"/>
                <w:szCs w:val="16"/>
                <w:lang w:eastAsia="pl-PL"/>
              </w:rPr>
              <w:t>nie podlega wykluczeniu z możliwości ubiegania się i dostępu do środków publicznych na podstawie przepisów prawa oraz wykluczeniu takiemu nie podlegają osoby uprawnione do jego reprezentacji, jak również nie istnieją jakiekolwiek inne przesłanki prawne lub faktyczne wykluczenia podmiotu z możliwości ubiegania się i dostępu do środków publicznych.</w:t>
            </w:r>
          </w:p>
        </w:tc>
        <w:tc>
          <w:tcPr>
            <w:tcW w:w="1746" w:type="dxa"/>
            <w:gridSpan w:val="2"/>
            <w:tcBorders>
              <w:top w:val="single" w:sz="8" w:space="0" w:color="auto"/>
              <w:bottom w:val="single" w:sz="8" w:space="0" w:color="auto"/>
              <w:right w:val="single" w:sz="8" w:space="0" w:color="auto"/>
            </w:tcBorders>
            <w:shd w:val="clear" w:color="auto" w:fill="auto"/>
            <w:vAlign w:val="center"/>
          </w:tcPr>
          <w:p w14:paraId="48A91665" w14:textId="77777777" w:rsidR="00C22271" w:rsidRPr="00D77E03" w:rsidRDefault="00C95B05" w:rsidP="00C22271">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826276749"/>
                <w14:checkbox>
                  <w14:checked w14:val="0"/>
                  <w14:checkedState w14:val="2612" w14:font="MS Gothic"/>
                  <w14:uncheckedState w14:val="2610" w14:font="MS Gothic"/>
                </w14:checkbox>
              </w:sdtPr>
              <w:sdtEndPr/>
              <w:sdtContent>
                <w:r w:rsidR="00C22271">
                  <w:rPr>
                    <w:rFonts w:ascii="MS Gothic" w:eastAsia="MS Gothic" w:hAnsi="MS Gothic" w:cs="Segoe UI Symbol" w:hint="eastAsia"/>
                    <w:color w:val="000000"/>
                    <w:sz w:val="16"/>
                    <w:szCs w:val="16"/>
                    <w:bdr w:val="nil"/>
                  </w:rPr>
                  <w:t>☐</w:t>
                </w:r>
              </w:sdtContent>
            </w:sdt>
            <w:r w:rsidR="00C22271" w:rsidRPr="00D77E03">
              <w:rPr>
                <w:rFonts w:eastAsia="Arial Unicode MS" w:cs="Calibri"/>
                <w:color w:val="000000"/>
                <w:sz w:val="16"/>
                <w:szCs w:val="16"/>
                <w:bdr w:val="nil"/>
              </w:rPr>
              <w:t xml:space="preserve"> TAK</w:t>
            </w:r>
          </w:p>
          <w:p w14:paraId="2847ABE1" w14:textId="19CCF85C" w:rsidR="00C22271" w:rsidRPr="005D4EBF" w:rsidRDefault="00C95B05" w:rsidP="00C22271">
            <w:pPr>
              <w:spacing w:after="0" w:line="240" w:lineRule="auto"/>
              <w:jc w:val="both"/>
              <w:rPr>
                <w:rFonts w:asciiTheme="minorHAnsi" w:hAnsiTheme="minorHAnsi"/>
                <w:sz w:val="16"/>
                <w:szCs w:val="16"/>
              </w:rPr>
            </w:pPr>
            <w:sdt>
              <w:sdtPr>
                <w:rPr>
                  <w:rFonts w:ascii="Segoe UI Symbol" w:eastAsia="Arial Unicode MS" w:hAnsi="Segoe UI Symbol" w:cs="Segoe UI Symbol"/>
                  <w:color w:val="000000"/>
                  <w:sz w:val="16"/>
                  <w:szCs w:val="16"/>
                  <w:bdr w:val="nil"/>
                </w:rPr>
                <w:id w:val="-222987135"/>
                <w14:checkbox>
                  <w14:checked w14:val="0"/>
                  <w14:checkedState w14:val="2612" w14:font="MS Gothic"/>
                  <w14:uncheckedState w14:val="2610" w14:font="MS Gothic"/>
                </w14:checkbox>
              </w:sdtPr>
              <w:sdtEndPr/>
              <w:sdtContent>
                <w:r w:rsidR="00C22271">
                  <w:rPr>
                    <w:rFonts w:ascii="MS Gothic" w:eastAsia="MS Gothic" w:hAnsi="MS Gothic" w:cs="Segoe UI Symbol" w:hint="eastAsia"/>
                    <w:color w:val="000000"/>
                    <w:sz w:val="16"/>
                    <w:szCs w:val="16"/>
                    <w:bdr w:val="nil"/>
                  </w:rPr>
                  <w:t>☐</w:t>
                </w:r>
              </w:sdtContent>
            </w:sdt>
            <w:r w:rsidR="00C22271" w:rsidRPr="00D77E03">
              <w:rPr>
                <w:rFonts w:eastAsia="Arial Unicode MS" w:cs="Calibri"/>
                <w:color w:val="000000"/>
                <w:sz w:val="16"/>
                <w:szCs w:val="16"/>
                <w:bdr w:val="nil"/>
              </w:rPr>
              <w:t xml:space="preserve"> NIE</w:t>
            </w:r>
          </w:p>
        </w:tc>
      </w:tr>
      <w:tr w:rsidR="00C22271" w:rsidRPr="00D77E03" w14:paraId="00288090" w14:textId="77777777" w:rsidTr="00E65987">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5"/>
        </w:trPr>
        <w:tc>
          <w:tcPr>
            <w:tcW w:w="8506" w:type="dxa"/>
            <w:gridSpan w:val="2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085AD0F" w14:textId="77777777" w:rsidR="00C22271" w:rsidRPr="00D77E03" w:rsidRDefault="00C22271" w:rsidP="00C22271">
            <w:pPr>
              <w:numPr>
                <w:ilvl w:val="0"/>
                <w:numId w:val="4"/>
              </w:numPr>
              <w:pBdr>
                <w:top w:val="nil"/>
                <w:left w:val="nil"/>
                <w:bottom w:val="nil"/>
                <w:right w:val="nil"/>
                <w:between w:val="nil"/>
                <w:bar w:val="nil"/>
              </w:pBdr>
              <w:spacing w:after="0" w:line="240" w:lineRule="auto"/>
              <w:ind w:left="487" w:hanging="284"/>
              <w:jc w:val="both"/>
              <w:rPr>
                <w:rFonts w:asciiTheme="minorHAnsi" w:hAnsiTheme="minorHAnsi"/>
                <w:sz w:val="16"/>
                <w:szCs w:val="16"/>
              </w:rPr>
            </w:pPr>
            <w:r w:rsidRPr="00D77E03">
              <w:rPr>
                <w:rFonts w:asciiTheme="minorHAnsi" w:hAnsiTheme="minorHAnsi"/>
                <w:sz w:val="16"/>
                <w:szCs w:val="16"/>
              </w:rPr>
              <w:t>Wobec Wnioskodawcy nie została wydana decyzja Komisji Europejskiej o nakazie zawieszenia, tymczasowej windykacji lub windykacji pomocy oraz sąd nie orzekł wobec niego o zwrocie pomocy udzielonej z naruszeniem art. 108 ust. 3 zdanie trzecie Traktatu o Funkcjonowaniu Unii Europejskiej, nie pozostaje stroną takich postępowań, a także nie istnieje uzasadnione podejrzenie, że została mu bezprawnie udzielona pomoc państwa, jak również nie jest wyłączony na mocy przepisów odrębnych, aktu stosowania prawa lub czynności prawnej z otrzymywania środków publicznych.</w:t>
            </w:r>
          </w:p>
        </w:tc>
        <w:tc>
          <w:tcPr>
            <w:tcW w:w="1746" w:type="dxa"/>
            <w:gridSpan w:val="2"/>
            <w:tcBorders>
              <w:top w:val="single" w:sz="8" w:space="0" w:color="auto"/>
              <w:bottom w:val="single" w:sz="8" w:space="0" w:color="auto"/>
              <w:right w:val="single" w:sz="8" w:space="0" w:color="auto"/>
            </w:tcBorders>
            <w:shd w:val="clear" w:color="auto" w:fill="auto"/>
            <w:vAlign w:val="center"/>
          </w:tcPr>
          <w:p w14:paraId="70052E28" w14:textId="77777777" w:rsidR="00C22271" w:rsidRPr="00D77E03" w:rsidRDefault="00C95B05" w:rsidP="00C22271">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1210175647"/>
                <w14:checkbox>
                  <w14:checked w14:val="0"/>
                  <w14:checkedState w14:val="2612" w14:font="MS Gothic"/>
                  <w14:uncheckedState w14:val="2610" w14:font="MS Gothic"/>
                </w14:checkbox>
              </w:sdtPr>
              <w:sdtEndPr/>
              <w:sdtContent>
                <w:r w:rsidR="00C22271">
                  <w:rPr>
                    <w:rFonts w:ascii="MS Gothic" w:eastAsia="MS Gothic" w:hAnsi="MS Gothic" w:cs="Segoe UI Symbol" w:hint="eastAsia"/>
                    <w:color w:val="000000"/>
                    <w:sz w:val="16"/>
                    <w:szCs w:val="16"/>
                    <w:bdr w:val="nil"/>
                  </w:rPr>
                  <w:t>☐</w:t>
                </w:r>
              </w:sdtContent>
            </w:sdt>
            <w:r w:rsidR="00C22271" w:rsidRPr="00D77E03">
              <w:rPr>
                <w:rFonts w:eastAsia="Arial Unicode MS" w:cs="Calibri"/>
                <w:color w:val="000000"/>
                <w:sz w:val="16"/>
                <w:szCs w:val="16"/>
                <w:bdr w:val="nil"/>
              </w:rPr>
              <w:t xml:space="preserve"> TAK</w:t>
            </w:r>
          </w:p>
          <w:p w14:paraId="22786788" w14:textId="11C8B5B6" w:rsidR="00C22271" w:rsidRPr="005D4EBF" w:rsidRDefault="00C95B05" w:rsidP="00C22271">
            <w:pPr>
              <w:spacing w:after="0" w:line="240" w:lineRule="auto"/>
              <w:jc w:val="both"/>
              <w:rPr>
                <w:rFonts w:asciiTheme="minorHAnsi" w:hAnsiTheme="minorHAnsi"/>
                <w:sz w:val="16"/>
                <w:szCs w:val="16"/>
              </w:rPr>
            </w:pPr>
            <w:sdt>
              <w:sdtPr>
                <w:rPr>
                  <w:rFonts w:ascii="Segoe UI Symbol" w:eastAsia="Arial Unicode MS" w:hAnsi="Segoe UI Symbol" w:cs="Segoe UI Symbol"/>
                  <w:color w:val="000000"/>
                  <w:sz w:val="16"/>
                  <w:szCs w:val="16"/>
                  <w:bdr w:val="nil"/>
                </w:rPr>
                <w:id w:val="-599874780"/>
                <w14:checkbox>
                  <w14:checked w14:val="0"/>
                  <w14:checkedState w14:val="2612" w14:font="MS Gothic"/>
                  <w14:uncheckedState w14:val="2610" w14:font="MS Gothic"/>
                </w14:checkbox>
              </w:sdtPr>
              <w:sdtEndPr/>
              <w:sdtContent>
                <w:r w:rsidR="00C22271">
                  <w:rPr>
                    <w:rFonts w:ascii="MS Gothic" w:eastAsia="MS Gothic" w:hAnsi="MS Gothic" w:cs="Segoe UI Symbol" w:hint="eastAsia"/>
                    <w:color w:val="000000"/>
                    <w:sz w:val="16"/>
                    <w:szCs w:val="16"/>
                    <w:bdr w:val="nil"/>
                  </w:rPr>
                  <w:t>☐</w:t>
                </w:r>
              </w:sdtContent>
            </w:sdt>
            <w:r w:rsidR="00C22271" w:rsidRPr="00D77E03">
              <w:rPr>
                <w:rFonts w:eastAsia="Arial Unicode MS" w:cs="Calibri"/>
                <w:color w:val="000000"/>
                <w:sz w:val="16"/>
                <w:szCs w:val="16"/>
                <w:bdr w:val="nil"/>
              </w:rPr>
              <w:t xml:space="preserve"> NIE</w:t>
            </w:r>
          </w:p>
        </w:tc>
      </w:tr>
      <w:tr w:rsidR="00C22271" w:rsidRPr="00D77E03" w14:paraId="4EC81665" w14:textId="77777777" w:rsidTr="00E65987">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5"/>
        </w:trPr>
        <w:tc>
          <w:tcPr>
            <w:tcW w:w="8506" w:type="dxa"/>
            <w:gridSpan w:val="2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CD8B19C" w14:textId="255C0A04" w:rsidR="00C22271" w:rsidRPr="00D77E03" w:rsidRDefault="00C22271" w:rsidP="00C22271">
            <w:pPr>
              <w:numPr>
                <w:ilvl w:val="0"/>
                <w:numId w:val="4"/>
              </w:numPr>
              <w:pBdr>
                <w:top w:val="nil"/>
                <w:left w:val="nil"/>
                <w:bottom w:val="nil"/>
                <w:right w:val="nil"/>
                <w:between w:val="nil"/>
                <w:bar w:val="nil"/>
              </w:pBdr>
              <w:spacing w:after="0" w:line="240" w:lineRule="auto"/>
              <w:ind w:left="487" w:hanging="284"/>
              <w:jc w:val="both"/>
              <w:rPr>
                <w:rFonts w:asciiTheme="minorHAnsi" w:hAnsiTheme="minorHAnsi"/>
                <w:sz w:val="16"/>
                <w:szCs w:val="16"/>
              </w:rPr>
            </w:pPr>
            <w:r w:rsidRPr="00D77E03">
              <w:rPr>
                <w:rFonts w:asciiTheme="minorHAnsi" w:hAnsiTheme="minorHAnsi"/>
                <w:sz w:val="16"/>
                <w:szCs w:val="16"/>
              </w:rPr>
              <w:t xml:space="preserve">Wnioskodawca oświadcza, że przestrzega przepisów prawa powszechnie obowiązującego oraz regulacji i wytycznych, </w:t>
            </w:r>
            <w:r>
              <w:rPr>
                <w:rFonts w:asciiTheme="minorHAnsi" w:hAnsiTheme="minorHAnsi"/>
                <w:sz w:val="16"/>
                <w:szCs w:val="16"/>
              </w:rPr>
              <w:br/>
            </w:r>
            <w:r w:rsidRPr="00D77E03">
              <w:rPr>
                <w:rFonts w:asciiTheme="minorHAnsi" w:hAnsiTheme="minorHAnsi"/>
                <w:sz w:val="16"/>
                <w:szCs w:val="16"/>
              </w:rPr>
              <w:t xml:space="preserve">w tym przepisów krajowego i międzynarodowego prawa podatkowego oraz odpowiednich przepisów w zakresie przeciwdziałaniu praniu pieniędzy i finansowania terroryzmu, a także zgodności z wymaganiami Komunikatu Komisji Europejskiej w sprawie nowych wymogów dotyczących unikania opodatkowania w prawodawstwie UE, regulującego </w:t>
            </w:r>
            <w:r>
              <w:rPr>
                <w:rFonts w:asciiTheme="minorHAnsi" w:hAnsiTheme="minorHAnsi"/>
                <w:sz w:val="16"/>
                <w:szCs w:val="16"/>
              </w:rPr>
              <w:br/>
            </w:r>
            <w:r w:rsidRPr="00D77E03">
              <w:rPr>
                <w:rFonts w:asciiTheme="minorHAnsi" w:hAnsiTheme="minorHAnsi"/>
                <w:sz w:val="16"/>
                <w:szCs w:val="16"/>
              </w:rPr>
              <w:t xml:space="preserve">w szczególności operacje finansowania inwestycji C(2018) 1756, C(2018) 175, wraz z wszelkimi jego aktualizacjami. </w:t>
            </w:r>
          </w:p>
        </w:tc>
        <w:tc>
          <w:tcPr>
            <w:tcW w:w="1746" w:type="dxa"/>
            <w:gridSpan w:val="2"/>
            <w:tcBorders>
              <w:top w:val="single" w:sz="8" w:space="0" w:color="auto"/>
              <w:bottom w:val="single" w:sz="8" w:space="0" w:color="auto"/>
              <w:right w:val="single" w:sz="8" w:space="0" w:color="auto"/>
            </w:tcBorders>
            <w:shd w:val="clear" w:color="auto" w:fill="auto"/>
            <w:vAlign w:val="center"/>
          </w:tcPr>
          <w:p w14:paraId="46218696" w14:textId="77777777" w:rsidR="00C22271" w:rsidRPr="00D77E03" w:rsidRDefault="00C95B05" w:rsidP="00C22271">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80336231"/>
                <w14:checkbox>
                  <w14:checked w14:val="0"/>
                  <w14:checkedState w14:val="2612" w14:font="MS Gothic"/>
                  <w14:uncheckedState w14:val="2610" w14:font="MS Gothic"/>
                </w14:checkbox>
              </w:sdtPr>
              <w:sdtEndPr/>
              <w:sdtContent>
                <w:r w:rsidR="00C22271">
                  <w:rPr>
                    <w:rFonts w:ascii="MS Gothic" w:eastAsia="MS Gothic" w:hAnsi="MS Gothic" w:cs="Segoe UI Symbol" w:hint="eastAsia"/>
                    <w:color w:val="000000"/>
                    <w:sz w:val="16"/>
                    <w:szCs w:val="16"/>
                    <w:bdr w:val="nil"/>
                  </w:rPr>
                  <w:t>☐</w:t>
                </w:r>
              </w:sdtContent>
            </w:sdt>
            <w:r w:rsidR="00C22271" w:rsidRPr="00D77E03">
              <w:rPr>
                <w:rFonts w:eastAsia="Arial Unicode MS" w:cs="Calibri"/>
                <w:color w:val="000000"/>
                <w:sz w:val="16"/>
                <w:szCs w:val="16"/>
                <w:bdr w:val="nil"/>
              </w:rPr>
              <w:t xml:space="preserve"> TAK</w:t>
            </w:r>
          </w:p>
          <w:p w14:paraId="67E81DB2" w14:textId="0F35149E" w:rsidR="00C22271" w:rsidRPr="005D4EBF" w:rsidRDefault="00C95B05" w:rsidP="00C22271">
            <w:pPr>
              <w:spacing w:after="0" w:line="240" w:lineRule="auto"/>
              <w:jc w:val="both"/>
              <w:rPr>
                <w:rFonts w:asciiTheme="minorHAnsi" w:hAnsiTheme="minorHAnsi"/>
                <w:sz w:val="16"/>
                <w:szCs w:val="16"/>
              </w:rPr>
            </w:pPr>
            <w:sdt>
              <w:sdtPr>
                <w:rPr>
                  <w:rFonts w:ascii="Segoe UI Symbol" w:eastAsia="Arial Unicode MS" w:hAnsi="Segoe UI Symbol" w:cs="Segoe UI Symbol"/>
                  <w:color w:val="000000"/>
                  <w:sz w:val="16"/>
                  <w:szCs w:val="16"/>
                  <w:bdr w:val="nil"/>
                </w:rPr>
                <w:id w:val="833108465"/>
                <w14:checkbox>
                  <w14:checked w14:val="0"/>
                  <w14:checkedState w14:val="2612" w14:font="MS Gothic"/>
                  <w14:uncheckedState w14:val="2610" w14:font="MS Gothic"/>
                </w14:checkbox>
              </w:sdtPr>
              <w:sdtEndPr/>
              <w:sdtContent>
                <w:r w:rsidR="00C22271">
                  <w:rPr>
                    <w:rFonts w:ascii="MS Gothic" w:eastAsia="MS Gothic" w:hAnsi="MS Gothic" w:cs="Segoe UI Symbol" w:hint="eastAsia"/>
                    <w:color w:val="000000"/>
                    <w:sz w:val="16"/>
                    <w:szCs w:val="16"/>
                    <w:bdr w:val="nil"/>
                  </w:rPr>
                  <w:t>☐</w:t>
                </w:r>
              </w:sdtContent>
            </w:sdt>
            <w:r w:rsidR="00C22271" w:rsidRPr="00D77E03">
              <w:rPr>
                <w:rFonts w:eastAsia="Arial Unicode MS" w:cs="Calibri"/>
                <w:color w:val="000000"/>
                <w:sz w:val="16"/>
                <w:szCs w:val="16"/>
                <w:bdr w:val="nil"/>
              </w:rPr>
              <w:t xml:space="preserve"> NIE</w:t>
            </w:r>
          </w:p>
        </w:tc>
      </w:tr>
      <w:tr w:rsidR="00CC68C0" w:rsidRPr="00D77E03" w14:paraId="75A980B6" w14:textId="77777777" w:rsidTr="00CC68C0">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5"/>
        </w:trPr>
        <w:tc>
          <w:tcPr>
            <w:tcW w:w="8506" w:type="dxa"/>
            <w:gridSpan w:val="23"/>
            <w:tcBorders>
              <w:top w:val="single" w:sz="8" w:space="0" w:color="auto"/>
              <w:left w:val="single" w:sz="8" w:space="0" w:color="auto"/>
              <w:bottom w:val="single" w:sz="12" w:space="0" w:color="auto"/>
              <w:right w:val="single" w:sz="8" w:space="0" w:color="auto"/>
            </w:tcBorders>
            <w:shd w:val="clear" w:color="auto" w:fill="D9D9D9" w:themeFill="background1" w:themeFillShade="D9"/>
            <w:vAlign w:val="center"/>
          </w:tcPr>
          <w:p w14:paraId="6D100DA2" w14:textId="05A9ED76" w:rsidR="00C22271" w:rsidRPr="00D77E03" w:rsidRDefault="00C22271" w:rsidP="00C22271">
            <w:pPr>
              <w:numPr>
                <w:ilvl w:val="0"/>
                <w:numId w:val="4"/>
              </w:numPr>
              <w:pBdr>
                <w:top w:val="nil"/>
                <w:left w:val="nil"/>
                <w:bottom w:val="nil"/>
                <w:right w:val="nil"/>
                <w:between w:val="nil"/>
                <w:bar w:val="nil"/>
              </w:pBdr>
              <w:spacing w:after="0" w:line="240" w:lineRule="auto"/>
              <w:ind w:left="487" w:hanging="284"/>
              <w:jc w:val="both"/>
              <w:rPr>
                <w:rFonts w:asciiTheme="minorHAnsi" w:hAnsiTheme="minorHAnsi"/>
                <w:sz w:val="16"/>
                <w:szCs w:val="16"/>
              </w:rPr>
            </w:pPr>
            <w:r w:rsidRPr="00D77E03">
              <w:rPr>
                <w:rFonts w:asciiTheme="minorHAnsi" w:hAnsiTheme="minorHAnsi"/>
                <w:sz w:val="16"/>
                <w:szCs w:val="16"/>
              </w:rPr>
              <w:t xml:space="preserve">Wszystkie informacje zawarte we </w:t>
            </w:r>
            <w:r w:rsidRPr="00D77E03">
              <w:rPr>
                <w:rFonts w:cs="Calibri"/>
                <w:iCs/>
                <w:color w:val="000000"/>
                <w:sz w:val="16"/>
                <w:szCs w:val="16"/>
              </w:rPr>
              <w:t>Wniosku o Linię Finansową</w:t>
            </w:r>
            <w:r w:rsidRPr="00D77E03">
              <w:rPr>
                <w:rFonts w:asciiTheme="minorHAnsi" w:hAnsiTheme="minorHAnsi"/>
                <w:sz w:val="16"/>
                <w:szCs w:val="16"/>
              </w:rPr>
              <w:t xml:space="preserve"> są prawdziwe i zgodne ze stanem faktycznym, </w:t>
            </w:r>
            <w:r>
              <w:rPr>
                <w:rFonts w:asciiTheme="minorHAnsi" w:hAnsiTheme="minorHAnsi"/>
                <w:sz w:val="16"/>
                <w:szCs w:val="16"/>
              </w:rPr>
              <w:br/>
            </w:r>
            <w:r w:rsidRPr="00D77E03">
              <w:rPr>
                <w:rFonts w:asciiTheme="minorHAnsi" w:hAnsiTheme="minorHAnsi"/>
                <w:sz w:val="16"/>
                <w:szCs w:val="16"/>
              </w:rPr>
              <w:t>a oświadczenie to składam/my świadom/i odpowiedzialności karnej wynikającej z art. 297 ustawy z dnia 6 czerwca 1997 r. – Kodeks karny.</w:t>
            </w:r>
          </w:p>
        </w:tc>
        <w:tc>
          <w:tcPr>
            <w:tcW w:w="1746" w:type="dxa"/>
            <w:gridSpan w:val="2"/>
            <w:tcBorders>
              <w:top w:val="single" w:sz="8" w:space="0" w:color="auto"/>
              <w:bottom w:val="single" w:sz="12" w:space="0" w:color="auto"/>
              <w:right w:val="single" w:sz="8" w:space="0" w:color="auto"/>
            </w:tcBorders>
            <w:shd w:val="clear" w:color="auto" w:fill="auto"/>
            <w:vAlign w:val="center"/>
          </w:tcPr>
          <w:p w14:paraId="5542E950" w14:textId="77777777" w:rsidR="00C22271" w:rsidRPr="00D77E03" w:rsidRDefault="00C95B05" w:rsidP="00C22271">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1548833087"/>
                <w14:checkbox>
                  <w14:checked w14:val="0"/>
                  <w14:checkedState w14:val="2612" w14:font="MS Gothic"/>
                  <w14:uncheckedState w14:val="2610" w14:font="MS Gothic"/>
                </w14:checkbox>
              </w:sdtPr>
              <w:sdtEndPr/>
              <w:sdtContent>
                <w:r w:rsidR="00C22271">
                  <w:rPr>
                    <w:rFonts w:ascii="MS Gothic" w:eastAsia="MS Gothic" w:hAnsi="MS Gothic" w:cs="Segoe UI Symbol" w:hint="eastAsia"/>
                    <w:color w:val="000000"/>
                    <w:sz w:val="16"/>
                    <w:szCs w:val="16"/>
                    <w:bdr w:val="nil"/>
                  </w:rPr>
                  <w:t>☐</w:t>
                </w:r>
              </w:sdtContent>
            </w:sdt>
            <w:r w:rsidR="00C22271" w:rsidRPr="00D77E03">
              <w:rPr>
                <w:rFonts w:eastAsia="Arial Unicode MS" w:cs="Calibri"/>
                <w:color w:val="000000"/>
                <w:sz w:val="16"/>
                <w:szCs w:val="16"/>
                <w:bdr w:val="nil"/>
              </w:rPr>
              <w:t xml:space="preserve"> TAK</w:t>
            </w:r>
          </w:p>
          <w:p w14:paraId="1A5623D6" w14:textId="02FD7E01" w:rsidR="00C22271" w:rsidRPr="005D4EBF" w:rsidRDefault="00C95B05" w:rsidP="00C22271">
            <w:pPr>
              <w:spacing w:after="0" w:line="240" w:lineRule="auto"/>
              <w:jc w:val="both"/>
              <w:rPr>
                <w:rFonts w:asciiTheme="minorHAnsi" w:hAnsiTheme="minorHAnsi"/>
                <w:sz w:val="16"/>
                <w:szCs w:val="16"/>
              </w:rPr>
            </w:pPr>
            <w:sdt>
              <w:sdtPr>
                <w:rPr>
                  <w:rFonts w:ascii="Segoe UI Symbol" w:eastAsia="Arial Unicode MS" w:hAnsi="Segoe UI Symbol" w:cs="Segoe UI Symbol"/>
                  <w:color w:val="000000"/>
                  <w:sz w:val="16"/>
                  <w:szCs w:val="16"/>
                  <w:bdr w:val="nil"/>
                </w:rPr>
                <w:id w:val="2069219092"/>
                <w14:checkbox>
                  <w14:checked w14:val="0"/>
                  <w14:checkedState w14:val="2612" w14:font="MS Gothic"/>
                  <w14:uncheckedState w14:val="2610" w14:font="MS Gothic"/>
                </w14:checkbox>
              </w:sdtPr>
              <w:sdtEndPr/>
              <w:sdtContent>
                <w:r w:rsidR="00C22271">
                  <w:rPr>
                    <w:rFonts w:ascii="MS Gothic" w:eastAsia="MS Gothic" w:hAnsi="MS Gothic" w:cs="Segoe UI Symbol" w:hint="eastAsia"/>
                    <w:color w:val="000000"/>
                    <w:sz w:val="16"/>
                    <w:szCs w:val="16"/>
                    <w:bdr w:val="nil"/>
                  </w:rPr>
                  <w:t>☐</w:t>
                </w:r>
              </w:sdtContent>
            </w:sdt>
            <w:r w:rsidR="00C22271" w:rsidRPr="00D77E03">
              <w:rPr>
                <w:rFonts w:eastAsia="Arial Unicode MS" w:cs="Calibri"/>
                <w:color w:val="000000"/>
                <w:sz w:val="16"/>
                <w:szCs w:val="16"/>
                <w:bdr w:val="nil"/>
              </w:rPr>
              <w:t xml:space="preserve"> NIE</w:t>
            </w:r>
          </w:p>
        </w:tc>
      </w:tr>
      <w:tr w:rsidR="00D77E03" w:rsidRPr="00D77E03" w14:paraId="76E53E6E" w14:textId="77777777" w:rsidTr="00E65987">
        <w:tblPrEx>
          <w:tblBorders>
            <w:top w:val="single" w:sz="12" w:space="0" w:color="auto"/>
            <w:left w:val="single" w:sz="12" w:space="0" w:color="auto"/>
            <w:bottom w:val="single" w:sz="12" w:space="0" w:color="auto"/>
            <w:right w:val="single" w:sz="12" w:space="0" w:color="auto"/>
            <w:insideV w:val="single" w:sz="8" w:space="0" w:color="auto"/>
          </w:tblBorders>
        </w:tblPrEx>
        <w:trPr>
          <w:trHeight w:val="239"/>
        </w:trPr>
        <w:tc>
          <w:tcPr>
            <w:tcW w:w="10272" w:type="dxa"/>
            <w:gridSpan w:val="26"/>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2BBBA43"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b/>
                <w:bCs/>
                <w:color w:val="000000"/>
                <w:sz w:val="16"/>
                <w:szCs w:val="16"/>
                <w:bdr w:val="nil"/>
              </w:rPr>
            </w:pPr>
            <w:r w:rsidRPr="00D77E03">
              <w:rPr>
                <w:rFonts w:eastAsia="Arial Unicode MS" w:cs="Calibri"/>
                <w:b/>
                <w:bCs/>
                <w:color w:val="000000"/>
                <w:sz w:val="16"/>
                <w:szCs w:val="16"/>
                <w:bdr w:val="nil"/>
              </w:rPr>
              <w:t>VII. PODPIS(-Y) POŚREDNIKA FINANSOWEGO</w:t>
            </w:r>
          </w:p>
        </w:tc>
      </w:tr>
      <w:tr w:rsidR="0064761A" w:rsidRPr="00D77E03" w14:paraId="027631A8" w14:textId="77777777" w:rsidTr="007E5DD2">
        <w:tblPrEx>
          <w:tblBorders>
            <w:top w:val="single" w:sz="12" w:space="0" w:color="auto"/>
            <w:left w:val="single" w:sz="12" w:space="0" w:color="auto"/>
            <w:bottom w:val="single" w:sz="12" w:space="0" w:color="auto"/>
            <w:right w:val="single" w:sz="12" w:space="0" w:color="auto"/>
            <w:insideV w:val="single" w:sz="8" w:space="0" w:color="auto"/>
          </w:tblBorders>
        </w:tblPrEx>
        <w:trPr>
          <w:trHeight w:val="270"/>
        </w:trPr>
        <w:tc>
          <w:tcPr>
            <w:tcW w:w="2530" w:type="dxa"/>
            <w:gridSpan w:val="6"/>
            <w:tcBorders>
              <w:top w:val="single" w:sz="12" w:space="0" w:color="auto"/>
              <w:left w:val="single" w:sz="8" w:space="0" w:color="auto"/>
              <w:bottom w:val="single" w:sz="8" w:space="0" w:color="auto"/>
            </w:tcBorders>
            <w:shd w:val="clear" w:color="auto" w:fill="D9D9D9" w:themeFill="background1" w:themeFillShade="D9"/>
            <w:noWrap/>
            <w:vAlign w:val="center"/>
            <w:hideMark/>
          </w:tcPr>
          <w:p w14:paraId="5398F49A"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sz w:val="16"/>
                <w:szCs w:val="16"/>
                <w:bdr w:val="nil"/>
              </w:rPr>
            </w:pPr>
            <w:r w:rsidRPr="00D77E03">
              <w:rPr>
                <w:rFonts w:eastAsia="Arial Unicode MS" w:cs="Calibri"/>
                <w:sz w:val="16"/>
                <w:szCs w:val="16"/>
                <w:bdr w:val="nil"/>
              </w:rPr>
              <w:t>Imię i nazwisko</w:t>
            </w:r>
          </w:p>
        </w:tc>
        <w:tc>
          <w:tcPr>
            <w:tcW w:w="1363" w:type="dxa"/>
            <w:gridSpan w:val="6"/>
            <w:tcBorders>
              <w:top w:val="single" w:sz="12" w:space="0" w:color="auto"/>
              <w:bottom w:val="single" w:sz="8" w:space="0" w:color="auto"/>
            </w:tcBorders>
            <w:shd w:val="clear" w:color="auto" w:fill="D9D9D9" w:themeFill="background1" w:themeFillShade="D9"/>
            <w:noWrap/>
            <w:vAlign w:val="center"/>
            <w:hideMark/>
          </w:tcPr>
          <w:p w14:paraId="2DECA56B"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sz w:val="16"/>
                <w:szCs w:val="16"/>
                <w:bdr w:val="nil"/>
              </w:rPr>
            </w:pPr>
            <w:r w:rsidRPr="00D77E03">
              <w:rPr>
                <w:rFonts w:eastAsia="Arial Unicode MS" w:cs="Calibri"/>
                <w:sz w:val="16"/>
                <w:szCs w:val="16"/>
                <w:bdr w:val="nil"/>
              </w:rPr>
              <w:t>Stanowisko</w:t>
            </w:r>
          </w:p>
        </w:tc>
        <w:tc>
          <w:tcPr>
            <w:tcW w:w="1596" w:type="dxa"/>
            <w:gridSpan w:val="3"/>
            <w:tcBorders>
              <w:top w:val="single" w:sz="12" w:space="0" w:color="auto"/>
              <w:bottom w:val="single" w:sz="8" w:space="0" w:color="auto"/>
            </w:tcBorders>
            <w:shd w:val="clear" w:color="auto" w:fill="D9D9D9" w:themeFill="background1" w:themeFillShade="D9"/>
            <w:noWrap/>
            <w:vAlign w:val="center"/>
            <w:hideMark/>
          </w:tcPr>
          <w:p w14:paraId="6A92BBCE"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sz w:val="16"/>
                <w:szCs w:val="16"/>
                <w:bdr w:val="nil"/>
              </w:rPr>
            </w:pPr>
            <w:r w:rsidRPr="00D77E03">
              <w:rPr>
                <w:rFonts w:eastAsia="Arial Unicode MS" w:cs="Calibri"/>
                <w:sz w:val="16"/>
                <w:szCs w:val="16"/>
                <w:bdr w:val="nil"/>
              </w:rPr>
              <w:t>Data</w:t>
            </w:r>
          </w:p>
        </w:tc>
        <w:tc>
          <w:tcPr>
            <w:tcW w:w="4783" w:type="dxa"/>
            <w:gridSpan w:val="11"/>
            <w:tcBorders>
              <w:top w:val="single" w:sz="12" w:space="0" w:color="auto"/>
              <w:bottom w:val="single" w:sz="8" w:space="0" w:color="auto"/>
              <w:right w:val="single" w:sz="8" w:space="0" w:color="auto"/>
            </w:tcBorders>
            <w:shd w:val="clear" w:color="auto" w:fill="D9D9D9" w:themeFill="background1" w:themeFillShade="D9"/>
            <w:noWrap/>
            <w:vAlign w:val="center"/>
            <w:hideMark/>
          </w:tcPr>
          <w:p w14:paraId="1A3BC80C"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sz w:val="16"/>
                <w:szCs w:val="16"/>
                <w:bdr w:val="nil"/>
              </w:rPr>
            </w:pPr>
            <w:r w:rsidRPr="00D77E03">
              <w:rPr>
                <w:rFonts w:eastAsia="Arial Unicode MS" w:cs="Calibri"/>
                <w:sz w:val="16"/>
                <w:szCs w:val="16"/>
                <w:bdr w:val="nil"/>
              </w:rPr>
              <w:t>Podpis, pieczęć firmowa i osobista</w:t>
            </w:r>
          </w:p>
        </w:tc>
      </w:tr>
      <w:tr w:rsidR="0064761A" w:rsidRPr="00D77E03" w14:paraId="6DFF1CAD" w14:textId="77777777" w:rsidTr="007E5DD2">
        <w:tblPrEx>
          <w:tblBorders>
            <w:top w:val="single" w:sz="12" w:space="0" w:color="auto"/>
            <w:left w:val="single" w:sz="12" w:space="0" w:color="auto"/>
            <w:bottom w:val="single" w:sz="12" w:space="0" w:color="auto"/>
            <w:right w:val="single" w:sz="12" w:space="0" w:color="auto"/>
            <w:insideV w:val="single" w:sz="8" w:space="0" w:color="auto"/>
          </w:tblBorders>
        </w:tblPrEx>
        <w:trPr>
          <w:trHeight w:hRule="exact" w:val="284"/>
        </w:trPr>
        <w:tc>
          <w:tcPr>
            <w:tcW w:w="2530" w:type="dxa"/>
            <w:gridSpan w:val="6"/>
            <w:tcBorders>
              <w:top w:val="single" w:sz="8" w:space="0" w:color="auto"/>
              <w:left w:val="single" w:sz="8" w:space="0" w:color="auto"/>
              <w:bottom w:val="single" w:sz="8" w:space="0" w:color="auto"/>
            </w:tcBorders>
            <w:shd w:val="clear" w:color="auto" w:fill="auto"/>
            <w:noWrap/>
            <w:vAlign w:val="center"/>
            <w:hideMark/>
          </w:tcPr>
          <w:p w14:paraId="54B50193"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sz w:val="16"/>
                <w:szCs w:val="16"/>
                <w:bdr w:val="nil"/>
              </w:rPr>
            </w:pPr>
          </w:p>
        </w:tc>
        <w:tc>
          <w:tcPr>
            <w:tcW w:w="1363" w:type="dxa"/>
            <w:gridSpan w:val="6"/>
            <w:tcBorders>
              <w:top w:val="single" w:sz="8" w:space="0" w:color="auto"/>
              <w:bottom w:val="single" w:sz="4" w:space="0" w:color="auto"/>
            </w:tcBorders>
            <w:shd w:val="clear" w:color="auto" w:fill="auto"/>
            <w:noWrap/>
            <w:vAlign w:val="center"/>
            <w:hideMark/>
          </w:tcPr>
          <w:p w14:paraId="3F0A5456"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sz w:val="16"/>
                <w:szCs w:val="16"/>
                <w:bdr w:val="nil"/>
              </w:rPr>
            </w:pPr>
          </w:p>
        </w:tc>
        <w:tc>
          <w:tcPr>
            <w:tcW w:w="1596" w:type="dxa"/>
            <w:gridSpan w:val="3"/>
            <w:tcBorders>
              <w:top w:val="single" w:sz="8" w:space="0" w:color="auto"/>
              <w:bottom w:val="single" w:sz="8" w:space="0" w:color="auto"/>
            </w:tcBorders>
            <w:shd w:val="clear" w:color="auto" w:fill="auto"/>
            <w:noWrap/>
            <w:vAlign w:val="center"/>
            <w:hideMark/>
          </w:tcPr>
          <w:p w14:paraId="0A524009"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sz w:val="16"/>
                <w:szCs w:val="16"/>
                <w:bdr w:val="nil"/>
              </w:rPr>
            </w:pPr>
          </w:p>
        </w:tc>
        <w:tc>
          <w:tcPr>
            <w:tcW w:w="4783" w:type="dxa"/>
            <w:gridSpan w:val="11"/>
            <w:tcBorders>
              <w:top w:val="single" w:sz="8" w:space="0" w:color="auto"/>
              <w:bottom w:val="single" w:sz="8" w:space="0" w:color="auto"/>
              <w:right w:val="single" w:sz="8" w:space="0" w:color="auto"/>
            </w:tcBorders>
            <w:shd w:val="clear" w:color="auto" w:fill="auto"/>
            <w:noWrap/>
            <w:vAlign w:val="center"/>
            <w:hideMark/>
          </w:tcPr>
          <w:p w14:paraId="3EC3862C"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sz w:val="16"/>
                <w:szCs w:val="16"/>
                <w:bdr w:val="nil"/>
              </w:rPr>
            </w:pPr>
          </w:p>
        </w:tc>
      </w:tr>
      <w:tr w:rsidR="0064761A" w:rsidRPr="00D77E03" w14:paraId="321C5D91" w14:textId="77777777" w:rsidTr="007E5DD2">
        <w:tblPrEx>
          <w:tblBorders>
            <w:top w:val="single" w:sz="12" w:space="0" w:color="auto"/>
            <w:left w:val="single" w:sz="12" w:space="0" w:color="auto"/>
            <w:bottom w:val="single" w:sz="12" w:space="0" w:color="auto"/>
            <w:right w:val="single" w:sz="12" w:space="0" w:color="auto"/>
            <w:insideV w:val="single" w:sz="8" w:space="0" w:color="auto"/>
          </w:tblBorders>
        </w:tblPrEx>
        <w:trPr>
          <w:trHeight w:hRule="exact" w:val="284"/>
        </w:trPr>
        <w:tc>
          <w:tcPr>
            <w:tcW w:w="2530" w:type="dxa"/>
            <w:gridSpan w:val="6"/>
            <w:tcBorders>
              <w:top w:val="single" w:sz="8" w:space="0" w:color="auto"/>
              <w:left w:val="single" w:sz="8" w:space="0" w:color="auto"/>
              <w:bottom w:val="single" w:sz="8" w:space="0" w:color="auto"/>
            </w:tcBorders>
            <w:shd w:val="clear" w:color="auto" w:fill="auto"/>
            <w:noWrap/>
            <w:vAlign w:val="center"/>
          </w:tcPr>
          <w:p w14:paraId="5382F122"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sz w:val="16"/>
                <w:szCs w:val="16"/>
                <w:bdr w:val="nil"/>
              </w:rPr>
            </w:pPr>
          </w:p>
        </w:tc>
        <w:tc>
          <w:tcPr>
            <w:tcW w:w="1363" w:type="dxa"/>
            <w:gridSpan w:val="6"/>
            <w:tcBorders>
              <w:top w:val="single" w:sz="4" w:space="0" w:color="auto"/>
              <w:bottom w:val="single" w:sz="4" w:space="0" w:color="auto"/>
            </w:tcBorders>
            <w:shd w:val="clear" w:color="auto" w:fill="auto"/>
            <w:noWrap/>
            <w:vAlign w:val="center"/>
          </w:tcPr>
          <w:p w14:paraId="61698A47"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sz w:val="16"/>
                <w:szCs w:val="16"/>
                <w:bdr w:val="nil"/>
              </w:rPr>
            </w:pPr>
          </w:p>
        </w:tc>
        <w:tc>
          <w:tcPr>
            <w:tcW w:w="1596" w:type="dxa"/>
            <w:gridSpan w:val="3"/>
            <w:tcBorders>
              <w:top w:val="single" w:sz="8" w:space="0" w:color="auto"/>
              <w:bottom w:val="single" w:sz="8" w:space="0" w:color="auto"/>
            </w:tcBorders>
            <w:shd w:val="clear" w:color="auto" w:fill="auto"/>
            <w:noWrap/>
            <w:vAlign w:val="center"/>
          </w:tcPr>
          <w:p w14:paraId="28EAB956"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sz w:val="16"/>
                <w:szCs w:val="16"/>
                <w:bdr w:val="nil"/>
              </w:rPr>
            </w:pPr>
          </w:p>
        </w:tc>
        <w:tc>
          <w:tcPr>
            <w:tcW w:w="4783" w:type="dxa"/>
            <w:gridSpan w:val="11"/>
            <w:tcBorders>
              <w:top w:val="single" w:sz="8" w:space="0" w:color="auto"/>
              <w:bottom w:val="single" w:sz="8" w:space="0" w:color="auto"/>
              <w:right w:val="single" w:sz="8" w:space="0" w:color="auto"/>
            </w:tcBorders>
            <w:shd w:val="clear" w:color="auto" w:fill="auto"/>
            <w:noWrap/>
            <w:vAlign w:val="center"/>
          </w:tcPr>
          <w:p w14:paraId="4FD4CF2A"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sz w:val="16"/>
                <w:szCs w:val="16"/>
                <w:bdr w:val="nil"/>
              </w:rPr>
            </w:pPr>
          </w:p>
        </w:tc>
      </w:tr>
      <w:tr w:rsidR="0064761A" w:rsidRPr="00D77E03" w14:paraId="2A6B6DFF" w14:textId="77777777" w:rsidTr="007E5DD2">
        <w:tblPrEx>
          <w:tblBorders>
            <w:top w:val="single" w:sz="12" w:space="0" w:color="auto"/>
            <w:left w:val="single" w:sz="12" w:space="0" w:color="auto"/>
            <w:bottom w:val="single" w:sz="12" w:space="0" w:color="auto"/>
            <w:right w:val="single" w:sz="12" w:space="0" w:color="auto"/>
            <w:insideV w:val="single" w:sz="8" w:space="0" w:color="auto"/>
          </w:tblBorders>
        </w:tblPrEx>
        <w:trPr>
          <w:trHeight w:hRule="exact" w:val="284"/>
        </w:trPr>
        <w:tc>
          <w:tcPr>
            <w:tcW w:w="2530" w:type="dxa"/>
            <w:gridSpan w:val="6"/>
            <w:tcBorders>
              <w:top w:val="single" w:sz="8" w:space="0" w:color="auto"/>
              <w:left w:val="single" w:sz="8" w:space="0" w:color="auto"/>
              <w:bottom w:val="single" w:sz="12" w:space="0" w:color="auto"/>
            </w:tcBorders>
            <w:shd w:val="clear" w:color="auto" w:fill="auto"/>
            <w:noWrap/>
            <w:vAlign w:val="center"/>
          </w:tcPr>
          <w:p w14:paraId="053E5F51"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sz w:val="16"/>
                <w:szCs w:val="16"/>
                <w:bdr w:val="nil"/>
              </w:rPr>
            </w:pPr>
          </w:p>
        </w:tc>
        <w:tc>
          <w:tcPr>
            <w:tcW w:w="1363" w:type="dxa"/>
            <w:gridSpan w:val="6"/>
            <w:tcBorders>
              <w:top w:val="single" w:sz="4" w:space="0" w:color="auto"/>
              <w:bottom w:val="single" w:sz="12" w:space="0" w:color="auto"/>
            </w:tcBorders>
            <w:shd w:val="clear" w:color="auto" w:fill="auto"/>
            <w:noWrap/>
            <w:vAlign w:val="center"/>
          </w:tcPr>
          <w:p w14:paraId="3C67B40C"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sz w:val="16"/>
                <w:szCs w:val="16"/>
                <w:bdr w:val="nil"/>
              </w:rPr>
            </w:pPr>
          </w:p>
        </w:tc>
        <w:tc>
          <w:tcPr>
            <w:tcW w:w="1596" w:type="dxa"/>
            <w:gridSpan w:val="3"/>
            <w:tcBorders>
              <w:top w:val="single" w:sz="8" w:space="0" w:color="auto"/>
              <w:bottom w:val="single" w:sz="12" w:space="0" w:color="auto"/>
            </w:tcBorders>
            <w:shd w:val="clear" w:color="auto" w:fill="auto"/>
            <w:noWrap/>
            <w:vAlign w:val="center"/>
          </w:tcPr>
          <w:p w14:paraId="7172F451"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sz w:val="16"/>
                <w:szCs w:val="16"/>
                <w:bdr w:val="nil"/>
              </w:rPr>
            </w:pPr>
          </w:p>
        </w:tc>
        <w:tc>
          <w:tcPr>
            <w:tcW w:w="4783" w:type="dxa"/>
            <w:gridSpan w:val="11"/>
            <w:tcBorders>
              <w:top w:val="single" w:sz="8" w:space="0" w:color="auto"/>
              <w:bottom w:val="single" w:sz="12" w:space="0" w:color="auto"/>
              <w:right w:val="single" w:sz="8" w:space="0" w:color="auto"/>
            </w:tcBorders>
            <w:shd w:val="clear" w:color="auto" w:fill="auto"/>
            <w:noWrap/>
            <w:vAlign w:val="center"/>
          </w:tcPr>
          <w:p w14:paraId="6213BDF6" w14:textId="77777777" w:rsidR="00D77E03" w:rsidRPr="00D77E03" w:rsidRDefault="00D77E03" w:rsidP="00D77E03">
            <w:pPr>
              <w:pBdr>
                <w:top w:val="nil"/>
                <w:left w:val="nil"/>
                <w:bottom w:val="nil"/>
                <w:right w:val="nil"/>
                <w:between w:val="nil"/>
                <w:bar w:val="nil"/>
              </w:pBdr>
              <w:spacing w:after="0" w:line="240" w:lineRule="auto"/>
              <w:jc w:val="center"/>
              <w:rPr>
                <w:rFonts w:eastAsia="Arial Unicode MS" w:cs="Calibri"/>
                <w:sz w:val="16"/>
                <w:szCs w:val="16"/>
                <w:bdr w:val="nil"/>
              </w:rPr>
            </w:pPr>
          </w:p>
        </w:tc>
      </w:tr>
    </w:tbl>
    <w:p w14:paraId="76678B20" w14:textId="77777777" w:rsidR="00D77E03" w:rsidRPr="00D77E03" w:rsidRDefault="00D77E03" w:rsidP="00D77E03">
      <w:pPr>
        <w:pBdr>
          <w:top w:val="nil"/>
          <w:left w:val="nil"/>
          <w:bottom w:val="nil"/>
          <w:right w:val="nil"/>
          <w:between w:val="nil"/>
          <w:bar w:val="nil"/>
        </w:pBdr>
        <w:spacing w:after="0" w:line="240" w:lineRule="auto"/>
        <w:rPr>
          <w:rFonts w:eastAsia="Arial Unicode MS" w:cs="Calibri"/>
          <w:sz w:val="16"/>
          <w:szCs w:val="16"/>
          <w:bdr w:val="nil"/>
        </w:rPr>
      </w:pPr>
    </w:p>
    <w:p w14:paraId="3FCBF2A3" w14:textId="77777777" w:rsidR="000C178A" w:rsidRDefault="000C178A" w:rsidP="00D77E03">
      <w:pPr>
        <w:pBdr>
          <w:top w:val="nil"/>
          <w:left w:val="nil"/>
          <w:bottom w:val="nil"/>
          <w:right w:val="nil"/>
          <w:between w:val="nil"/>
          <w:bar w:val="nil"/>
        </w:pBdr>
        <w:spacing w:after="0" w:line="240" w:lineRule="auto"/>
        <w:jc w:val="both"/>
        <w:rPr>
          <w:rFonts w:eastAsia="Arial Unicode MS" w:cs="Calibri"/>
          <w:b/>
          <w:sz w:val="16"/>
          <w:szCs w:val="16"/>
          <w:bdr w:val="nil"/>
        </w:rPr>
      </w:pPr>
      <w:bookmarkStart w:id="2" w:name="_Hlk2857798"/>
    </w:p>
    <w:p w14:paraId="7D51535E" w14:textId="19A3E66F" w:rsidR="00D77E03" w:rsidRPr="00D77E03" w:rsidRDefault="00D77E03" w:rsidP="00D77E03">
      <w:pPr>
        <w:pBdr>
          <w:top w:val="nil"/>
          <w:left w:val="nil"/>
          <w:bottom w:val="nil"/>
          <w:right w:val="nil"/>
          <w:between w:val="nil"/>
          <w:bar w:val="nil"/>
        </w:pBdr>
        <w:spacing w:after="0" w:line="240" w:lineRule="auto"/>
        <w:jc w:val="both"/>
        <w:rPr>
          <w:rFonts w:eastAsia="Arial Unicode MS" w:cs="Calibri"/>
          <w:b/>
          <w:bCs/>
          <w:iCs/>
          <w:color w:val="000000"/>
          <w:sz w:val="16"/>
          <w:szCs w:val="16"/>
          <w:bdr w:val="nil"/>
        </w:rPr>
      </w:pPr>
      <w:r w:rsidRPr="00D77E03">
        <w:rPr>
          <w:rFonts w:eastAsia="Arial Unicode MS" w:cs="Calibri"/>
          <w:b/>
          <w:sz w:val="16"/>
          <w:szCs w:val="16"/>
          <w:bdr w:val="nil"/>
        </w:rPr>
        <w:lastRenderedPageBreak/>
        <w:t>Załączniki:</w:t>
      </w:r>
    </w:p>
    <w:p w14:paraId="33F82A05" w14:textId="77777777" w:rsidR="00D77E03" w:rsidRPr="00D77E03" w:rsidRDefault="00D77E03" w:rsidP="00EA4C2B">
      <w:pPr>
        <w:numPr>
          <w:ilvl w:val="0"/>
          <w:numId w:val="3"/>
        </w:numPr>
        <w:pBdr>
          <w:top w:val="nil"/>
          <w:left w:val="nil"/>
          <w:bottom w:val="nil"/>
          <w:right w:val="nil"/>
          <w:between w:val="nil"/>
          <w:bar w:val="nil"/>
        </w:pBdr>
        <w:spacing w:after="0" w:line="240" w:lineRule="auto"/>
        <w:ind w:left="567" w:hanging="283"/>
        <w:contextualSpacing/>
        <w:jc w:val="both"/>
        <w:rPr>
          <w:rFonts w:eastAsia="Arial Unicode MS" w:cs="Calibri"/>
          <w:sz w:val="16"/>
          <w:szCs w:val="16"/>
          <w:bdr w:val="nil"/>
        </w:rPr>
      </w:pPr>
      <w:bookmarkStart w:id="3" w:name="_Hlk21007863"/>
      <w:bookmarkEnd w:id="2"/>
      <w:r w:rsidRPr="00D77E03">
        <w:rPr>
          <w:rFonts w:eastAsia="Arial Unicode MS" w:cs="Calibri"/>
          <w:sz w:val="16"/>
          <w:szCs w:val="16"/>
          <w:bdr w:val="nil"/>
        </w:rPr>
        <w:t>kopia dokumentów założycielskich Pośrednika Finansowego (statut / umowa spółki / inne) wraz ze zmianami;</w:t>
      </w:r>
    </w:p>
    <w:p w14:paraId="5270D8CF" w14:textId="77777777" w:rsidR="00D77E03" w:rsidRPr="00D77E03" w:rsidRDefault="00D77E03" w:rsidP="00EA4C2B">
      <w:pPr>
        <w:numPr>
          <w:ilvl w:val="0"/>
          <w:numId w:val="3"/>
        </w:numPr>
        <w:pBdr>
          <w:top w:val="nil"/>
          <w:left w:val="nil"/>
          <w:bottom w:val="nil"/>
          <w:right w:val="nil"/>
          <w:between w:val="nil"/>
          <w:bar w:val="nil"/>
        </w:pBdr>
        <w:spacing w:after="0" w:line="240" w:lineRule="auto"/>
        <w:ind w:left="567" w:hanging="283"/>
        <w:contextualSpacing/>
        <w:jc w:val="both"/>
        <w:rPr>
          <w:rFonts w:eastAsia="Arial Unicode MS" w:cs="Calibri"/>
          <w:sz w:val="16"/>
          <w:szCs w:val="16"/>
          <w:bdr w:val="nil"/>
        </w:rPr>
      </w:pPr>
      <w:bookmarkStart w:id="4" w:name="_Hlk530132130"/>
      <w:r w:rsidRPr="00D77E03">
        <w:rPr>
          <w:rFonts w:eastAsia="Arial Unicode MS" w:cs="Calibri"/>
          <w:sz w:val="16"/>
          <w:szCs w:val="16"/>
          <w:bdr w:val="nil"/>
        </w:rPr>
        <w:t>informację o strukturze właścicielskiej Pośrednika Finansowego</w:t>
      </w:r>
      <w:bookmarkEnd w:id="4"/>
      <w:r w:rsidRPr="00D77E03">
        <w:rPr>
          <w:rFonts w:eastAsia="Arial Unicode MS" w:cs="Calibri"/>
          <w:sz w:val="16"/>
          <w:szCs w:val="16"/>
          <w:bdr w:val="nil"/>
        </w:rPr>
        <w:t>;</w:t>
      </w:r>
    </w:p>
    <w:p w14:paraId="4E3A529E" w14:textId="7BA73022" w:rsidR="00D77E03" w:rsidRPr="00D77E03" w:rsidRDefault="00D77E03" w:rsidP="00EA4C2B">
      <w:pPr>
        <w:numPr>
          <w:ilvl w:val="0"/>
          <w:numId w:val="3"/>
        </w:numPr>
        <w:pBdr>
          <w:top w:val="nil"/>
          <w:left w:val="nil"/>
          <w:bottom w:val="nil"/>
          <w:right w:val="nil"/>
          <w:between w:val="nil"/>
          <w:bar w:val="nil"/>
        </w:pBdr>
        <w:spacing w:after="0" w:line="240" w:lineRule="auto"/>
        <w:ind w:left="567" w:hanging="283"/>
        <w:contextualSpacing/>
        <w:jc w:val="both"/>
        <w:rPr>
          <w:rFonts w:eastAsia="Arial Unicode MS" w:cs="Calibri"/>
          <w:sz w:val="16"/>
          <w:szCs w:val="16"/>
          <w:bdr w:val="nil"/>
        </w:rPr>
      </w:pPr>
      <w:r w:rsidRPr="00D77E03">
        <w:rPr>
          <w:rFonts w:eastAsia="Arial Unicode MS" w:cs="Calibri"/>
          <w:sz w:val="16"/>
          <w:szCs w:val="16"/>
          <w:bdr w:val="nil"/>
        </w:rPr>
        <w:t xml:space="preserve">wystawione nie wcześniej niż trzy miesiące przed datą złożenia Wniosku o Linię Finansową zaświadczenia z Urzędu Skarbowego </w:t>
      </w:r>
      <w:r w:rsidR="00EA4C2B">
        <w:rPr>
          <w:rFonts w:eastAsia="Arial Unicode MS" w:cs="Calibri"/>
          <w:sz w:val="16"/>
          <w:szCs w:val="16"/>
          <w:bdr w:val="nil"/>
        </w:rPr>
        <w:br/>
      </w:r>
      <w:r w:rsidRPr="00D77E03">
        <w:rPr>
          <w:rFonts w:eastAsia="Arial Unicode MS" w:cs="Calibri"/>
          <w:sz w:val="16"/>
          <w:szCs w:val="16"/>
          <w:bdr w:val="nil"/>
        </w:rPr>
        <w:t>i ZUS o braku zaległości;</w:t>
      </w:r>
    </w:p>
    <w:p w14:paraId="2E8053F0" w14:textId="77777777" w:rsidR="00D77E03" w:rsidRPr="00D77E03" w:rsidRDefault="00D77E03" w:rsidP="00EA4C2B">
      <w:pPr>
        <w:numPr>
          <w:ilvl w:val="0"/>
          <w:numId w:val="3"/>
        </w:numPr>
        <w:pBdr>
          <w:top w:val="nil"/>
          <w:left w:val="nil"/>
          <w:bottom w:val="nil"/>
          <w:right w:val="nil"/>
          <w:between w:val="nil"/>
          <w:bar w:val="nil"/>
        </w:pBdr>
        <w:spacing w:after="0" w:line="240" w:lineRule="auto"/>
        <w:ind w:left="567" w:hanging="283"/>
        <w:contextualSpacing/>
        <w:jc w:val="both"/>
        <w:rPr>
          <w:rFonts w:eastAsia="Arial Unicode MS" w:cs="Calibri"/>
          <w:sz w:val="16"/>
          <w:szCs w:val="16"/>
          <w:bdr w:val="nil"/>
        </w:rPr>
      </w:pPr>
      <w:bookmarkStart w:id="5" w:name="_Hlk21514800"/>
      <w:r w:rsidRPr="00D77E03">
        <w:rPr>
          <w:rFonts w:eastAsia="Arial Unicode MS" w:cs="Calibri"/>
          <w:sz w:val="16"/>
          <w:szCs w:val="16"/>
          <w:bdr w:val="nil"/>
        </w:rPr>
        <w:t xml:space="preserve">sprawozdania finansowe za dwa ostatnie lata obrotowe wraz z opinią biegłego rewidenta </w:t>
      </w:r>
      <w:r w:rsidRPr="00D77E03">
        <w:rPr>
          <w:rFonts w:eastAsia="Arial Unicode MS" w:cs="Calibri"/>
          <w:i/>
          <w:iCs/>
          <w:sz w:val="16"/>
          <w:szCs w:val="16"/>
          <w:bdr w:val="nil"/>
        </w:rPr>
        <w:t xml:space="preserve">(jeżeli wymóg badania wynika </w:t>
      </w:r>
      <w:r w:rsidRPr="00D77E03">
        <w:rPr>
          <w:rFonts w:eastAsia="Arial Unicode MS" w:cs="Calibri"/>
          <w:i/>
          <w:iCs/>
          <w:sz w:val="16"/>
          <w:szCs w:val="16"/>
          <w:bdr w:val="nil"/>
        </w:rPr>
        <w:br/>
        <w:t>z obowiązujących przepisów prawa lub jeżeli Pośrednik Finansowy przeprowadza takie badanie)</w:t>
      </w:r>
      <w:r w:rsidRPr="00D77E03">
        <w:rPr>
          <w:rFonts w:eastAsia="Arial Unicode MS" w:cs="Calibri"/>
          <w:sz w:val="16"/>
          <w:szCs w:val="16"/>
          <w:bdr w:val="nil"/>
        </w:rPr>
        <w:t xml:space="preserve"> oraz za okres bieżący wg stanu na koniec ostatniego zamkniętego kwartału, chyba że okres prowadzenia działalności jest krótszy, wówczas za cały okres lub inny dokument przedstawiający sytuację finansową Wnioskodawcy, za okres j.w.;</w:t>
      </w:r>
    </w:p>
    <w:bookmarkEnd w:id="5"/>
    <w:p w14:paraId="0C20DE2E" w14:textId="77777777" w:rsidR="00D77E03" w:rsidRPr="00D77E03" w:rsidRDefault="00D77E03" w:rsidP="00EA4C2B">
      <w:pPr>
        <w:numPr>
          <w:ilvl w:val="0"/>
          <w:numId w:val="3"/>
        </w:numPr>
        <w:pBdr>
          <w:top w:val="nil"/>
          <w:left w:val="nil"/>
          <w:bottom w:val="nil"/>
          <w:right w:val="nil"/>
          <w:between w:val="nil"/>
          <w:bar w:val="nil"/>
        </w:pBdr>
        <w:spacing w:after="0" w:line="240" w:lineRule="auto"/>
        <w:ind w:left="567" w:hanging="283"/>
        <w:contextualSpacing/>
        <w:jc w:val="both"/>
        <w:rPr>
          <w:rFonts w:eastAsia="Arial Unicode MS" w:cs="Calibri"/>
          <w:sz w:val="16"/>
          <w:szCs w:val="16"/>
          <w:bdr w:val="nil"/>
        </w:rPr>
      </w:pPr>
      <w:r w:rsidRPr="00D77E03">
        <w:rPr>
          <w:rFonts w:eastAsia="Arial Unicode MS" w:cs="Calibri"/>
          <w:sz w:val="16"/>
          <w:szCs w:val="16"/>
          <w:bdr w:val="nil"/>
        </w:rPr>
        <w:t>deklaracje podatkowe Pośrednika Finansowego (PIT, CIT) do Urzędu Skarbowego z załącznikami za dwa poprzednie lata;</w:t>
      </w:r>
    </w:p>
    <w:p w14:paraId="63F842D5" w14:textId="77777777" w:rsidR="00D77E03" w:rsidRPr="00D77E03" w:rsidRDefault="00D77E03" w:rsidP="00EA4C2B">
      <w:pPr>
        <w:numPr>
          <w:ilvl w:val="0"/>
          <w:numId w:val="3"/>
        </w:numPr>
        <w:pBdr>
          <w:top w:val="nil"/>
          <w:left w:val="nil"/>
          <w:bottom w:val="nil"/>
          <w:right w:val="nil"/>
          <w:between w:val="nil"/>
          <w:bar w:val="nil"/>
        </w:pBdr>
        <w:spacing w:after="0" w:line="240" w:lineRule="auto"/>
        <w:ind w:left="567" w:hanging="283"/>
        <w:contextualSpacing/>
        <w:jc w:val="both"/>
        <w:rPr>
          <w:rFonts w:eastAsia="Arial Unicode MS" w:cs="Calibri"/>
          <w:i/>
          <w:iCs/>
          <w:sz w:val="16"/>
          <w:szCs w:val="16"/>
          <w:bdr w:val="nil"/>
        </w:rPr>
      </w:pPr>
      <w:r w:rsidRPr="00D77E03">
        <w:rPr>
          <w:rFonts w:eastAsia="Arial Unicode MS" w:cs="Calibri"/>
          <w:sz w:val="16"/>
          <w:szCs w:val="16"/>
          <w:bdr w:val="nil"/>
        </w:rPr>
        <w:t xml:space="preserve">uchwałę organów Pośrednika Finansowego wyrażającą zgodę na zaciągnięcie przez Pośrednika Finansowego zobowiązania </w:t>
      </w:r>
      <w:r w:rsidRPr="00D77E03">
        <w:rPr>
          <w:rFonts w:eastAsia="Arial Unicode MS" w:cs="Calibri"/>
          <w:sz w:val="16"/>
          <w:szCs w:val="16"/>
          <w:bdr w:val="nil"/>
        </w:rPr>
        <w:br/>
        <w:t xml:space="preserve">w ŚFR, formy/przedmiotu zabezpieczenia wnioskowanej Linii Finansowej, zgody na obciążenie majątku Pośrednika Finansowego </w:t>
      </w:r>
      <w:r w:rsidRPr="00D77E03">
        <w:rPr>
          <w:rFonts w:eastAsia="Arial Unicode MS" w:cs="Calibri"/>
          <w:i/>
          <w:iCs/>
          <w:sz w:val="16"/>
          <w:szCs w:val="16"/>
          <w:bdr w:val="nil"/>
        </w:rPr>
        <w:t>(jeśli dotyczy);</w:t>
      </w:r>
    </w:p>
    <w:p w14:paraId="4628C117" w14:textId="77777777" w:rsidR="00D77E03" w:rsidRPr="00D77E03" w:rsidRDefault="00D77E03" w:rsidP="00EA4C2B">
      <w:pPr>
        <w:numPr>
          <w:ilvl w:val="0"/>
          <w:numId w:val="3"/>
        </w:numPr>
        <w:pBdr>
          <w:top w:val="nil"/>
          <w:left w:val="nil"/>
          <w:bottom w:val="nil"/>
          <w:right w:val="nil"/>
          <w:between w:val="nil"/>
          <w:bar w:val="nil"/>
        </w:pBdr>
        <w:spacing w:after="0" w:line="240" w:lineRule="auto"/>
        <w:ind w:left="567" w:hanging="283"/>
        <w:contextualSpacing/>
        <w:jc w:val="both"/>
        <w:rPr>
          <w:rFonts w:eastAsia="Arial Unicode MS" w:cs="Calibri"/>
          <w:i/>
          <w:iCs/>
          <w:sz w:val="16"/>
          <w:szCs w:val="16"/>
          <w:bdr w:val="nil"/>
        </w:rPr>
      </w:pPr>
      <w:r w:rsidRPr="00D77E03">
        <w:rPr>
          <w:rFonts w:eastAsia="Arial Unicode MS" w:cs="Calibri"/>
          <w:i/>
          <w:iCs/>
          <w:sz w:val="16"/>
          <w:szCs w:val="16"/>
          <w:bdr w:val="nil"/>
        </w:rPr>
        <w:t xml:space="preserve">Jeżeli Wnioskodawca ubiega się o Linię Finansową na warunkach korzystniejszych niż </w:t>
      </w:r>
      <w:r w:rsidRPr="00D77E03">
        <w:rPr>
          <w:rFonts w:asciiTheme="minorHAnsi" w:eastAsia="Arial Unicode MS" w:hAnsiTheme="minorHAnsi"/>
          <w:i/>
          <w:iCs/>
          <w:sz w:val="16"/>
          <w:szCs w:val="16"/>
          <w:bdr w:val="nil"/>
        </w:rPr>
        <w:t>rynkowe, w</w:t>
      </w:r>
      <w:r w:rsidRPr="00D77E03">
        <w:rPr>
          <w:rFonts w:eastAsia="Arial Unicode MS" w:cs="Calibri"/>
          <w:sz w:val="16"/>
          <w:szCs w:val="16"/>
          <w:bdr w:val="nil"/>
        </w:rPr>
        <w:t xml:space="preserve">szystkie zaświadczenia o otrzymanej pomocy de minimis </w:t>
      </w:r>
      <w:r w:rsidRPr="00D77E03">
        <w:rPr>
          <w:rFonts w:eastAsia="Arial Unicode MS" w:cs="Calibri"/>
          <w:i/>
          <w:iCs/>
          <w:sz w:val="16"/>
          <w:szCs w:val="16"/>
          <w:bdr w:val="nil"/>
        </w:rPr>
        <w:t>(</w:t>
      </w:r>
      <w:r w:rsidRPr="00D77E03">
        <w:rPr>
          <w:rFonts w:asciiTheme="minorHAnsi" w:eastAsia="Arial Unicode MS" w:hAnsiTheme="minorHAnsi"/>
          <w:i/>
          <w:iCs/>
          <w:sz w:val="16"/>
          <w:szCs w:val="16"/>
          <w:bdr w:val="nil"/>
        </w:rPr>
        <w:t>),</w:t>
      </w:r>
      <w:r w:rsidRPr="00D77E03">
        <w:rPr>
          <w:rFonts w:asciiTheme="minorHAnsi" w:eastAsia="Arial Unicode MS" w:hAnsiTheme="minorHAnsi"/>
          <w:sz w:val="16"/>
          <w:szCs w:val="16"/>
          <w:bdr w:val="nil"/>
        </w:rPr>
        <w:t xml:space="preserve"> a</w:t>
      </w:r>
      <w:r w:rsidRPr="00D77E03">
        <w:rPr>
          <w:rFonts w:asciiTheme="minorHAnsi" w:eastAsia="Arial Unicode MS" w:hAnsiTheme="minorHAnsi"/>
          <w:i/>
          <w:iCs/>
          <w:sz w:val="16"/>
          <w:szCs w:val="16"/>
          <w:bdr w:val="nil"/>
        </w:rPr>
        <w:t>lbo oświadczenia</w:t>
      </w:r>
      <w:r w:rsidRPr="00D77E03">
        <w:rPr>
          <w:rFonts w:eastAsia="Arial Unicode MS" w:cs="Calibri"/>
          <w:i/>
          <w:iCs/>
          <w:sz w:val="16"/>
          <w:szCs w:val="16"/>
          <w:bdr w:val="nil"/>
        </w:rPr>
        <w:t xml:space="preserve"> o wielkości pomocy de minimis albo oświadczenia o nieotrzymaniu pomocy de minimis. Zaświadczenia lub oświadczenia muszą dotyczyć okresu 3 lat poprzedzających datę wniosku.</w:t>
      </w:r>
    </w:p>
    <w:p w14:paraId="248475C9" w14:textId="6CE9155C" w:rsidR="00D77E03" w:rsidRPr="00D77E03" w:rsidRDefault="00D77E03" w:rsidP="00DB173F">
      <w:pPr>
        <w:pBdr>
          <w:top w:val="nil"/>
          <w:left w:val="nil"/>
          <w:bottom w:val="nil"/>
          <w:right w:val="nil"/>
          <w:between w:val="nil"/>
          <w:bar w:val="nil"/>
        </w:pBdr>
        <w:spacing w:after="0" w:line="240" w:lineRule="auto"/>
        <w:ind w:left="567"/>
        <w:jc w:val="both"/>
        <w:rPr>
          <w:rFonts w:eastAsia="Arial Unicode MS" w:cs="Calibri"/>
          <w:i/>
          <w:iCs/>
          <w:sz w:val="16"/>
          <w:szCs w:val="16"/>
          <w:bdr w:val="nil"/>
        </w:rPr>
      </w:pPr>
      <w:r w:rsidRPr="00D77E03">
        <w:rPr>
          <w:rFonts w:eastAsia="Arial Unicode MS" w:cs="Calibri"/>
          <w:i/>
          <w:iCs/>
          <w:sz w:val="16"/>
          <w:szCs w:val="16"/>
          <w:bdr w:val="nil"/>
        </w:rPr>
        <w:t xml:space="preserve">Zaświadczenia lub oświadczenie dotyczą otrzymanej pomocy de </w:t>
      </w:r>
      <w:proofErr w:type="spellStart"/>
      <w:r w:rsidRPr="00D77E03">
        <w:rPr>
          <w:rFonts w:eastAsia="Arial Unicode MS" w:cs="Calibri"/>
          <w:i/>
          <w:iCs/>
          <w:sz w:val="16"/>
          <w:szCs w:val="16"/>
          <w:bdr w:val="nil"/>
        </w:rPr>
        <w:t>minimis</w:t>
      </w:r>
      <w:proofErr w:type="spellEnd"/>
      <w:r w:rsidRPr="00D77E03">
        <w:rPr>
          <w:rFonts w:eastAsia="Arial Unicode MS" w:cs="Calibri"/>
          <w:i/>
          <w:iCs/>
          <w:sz w:val="16"/>
          <w:szCs w:val="16"/>
          <w:bdr w:val="nil"/>
        </w:rPr>
        <w:t xml:space="preserve">, o której mowa w: 1) rozporządzeniu Komisji (UE) </w:t>
      </w:r>
      <w:r w:rsidR="00DB173F">
        <w:rPr>
          <w:rFonts w:eastAsia="Arial Unicode MS" w:cs="Calibri"/>
          <w:i/>
          <w:iCs/>
          <w:sz w:val="16"/>
          <w:szCs w:val="16"/>
          <w:bdr w:val="nil"/>
        </w:rPr>
        <w:br/>
      </w:r>
      <w:bookmarkStart w:id="6" w:name="_GoBack"/>
      <w:bookmarkEnd w:id="6"/>
      <w:r w:rsidRPr="00D77E03">
        <w:rPr>
          <w:rFonts w:eastAsia="Arial Unicode MS" w:cs="Calibri"/>
          <w:i/>
          <w:iCs/>
          <w:sz w:val="16"/>
          <w:szCs w:val="16"/>
          <w:bdr w:val="nil"/>
        </w:rPr>
        <w:t xml:space="preserve">Nr 1407/2013 z dnia 18 grudnia 2013 r. w sprawie stosowania art. 107 i 108 Traktatu o funkcjonowaniu Unii Europejskiej do pomocy de minimis, 2) rozporządzeniu Komisji (UE) Nr 1408/2013 z dnia 18 grudnia 2013 r. w sprawie stosowania art. 107 i 108 Traktatu </w:t>
      </w:r>
      <w:r w:rsidR="00EA4C2B">
        <w:rPr>
          <w:rFonts w:eastAsia="Arial Unicode MS" w:cs="Calibri"/>
          <w:i/>
          <w:iCs/>
          <w:sz w:val="16"/>
          <w:szCs w:val="16"/>
          <w:bdr w:val="nil"/>
        </w:rPr>
        <w:br/>
      </w:r>
      <w:r w:rsidRPr="00D77E03">
        <w:rPr>
          <w:rFonts w:eastAsia="Arial Unicode MS" w:cs="Calibri"/>
          <w:i/>
          <w:iCs/>
          <w:sz w:val="16"/>
          <w:szCs w:val="16"/>
          <w:bdr w:val="nil"/>
        </w:rPr>
        <w:t xml:space="preserve">o funkcjonowaniu Unii Europejskiej do pomocy de minimis w sektorze rolnym oraz 3) rozporządzeniu Komisji (UE) Nr 717/2014 z dnia 27 czerwca 2014 r. w sprawie stosowania art. 107 i 108 Traktatu o funkcjonowaniu Unii Europejskiej do pomocy de </w:t>
      </w:r>
      <w:proofErr w:type="spellStart"/>
      <w:r w:rsidRPr="00D77E03">
        <w:rPr>
          <w:rFonts w:eastAsia="Arial Unicode MS" w:cs="Calibri"/>
          <w:i/>
          <w:iCs/>
          <w:sz w:val="16"/>
          <w:szCs w:val="16"/>
          <w:bdr w:val="nil"/>
        </w:rPr>
        <w:t>minimis</w:t>
      </w:r>
      <w:proofErr w:type="spellEnd"/>
      <w:r w:rsidRPr="00D77E03">
        <w:rPr>
          <w:rFonts w:eastAsia="Arial Unicode MS" w:cs="Calibri"/>
          <w:i/>
          <w:iCs/>
          <w:sz w:val="16"/>
          <w:szCs w:val="16"/>
          <w:bdr w:val="nil"/>
        </w:rPr>
        <w:t xml:space="preserve"> </w:t>
      </w:r>
      <w:r w:rsidR="00EA4C2B">
        <w:rPr>
          <w:rFonts w:eastAsia="Arial Unicode MS" w:cs="Calibri"/>
          <w:i/>
          <w:iCs/>
          <w:sz w:val="16"/>
          <w:szCs w:val="16"/>
          <w:bdr w:val="nil"/>
        </w:rPr>
        <w:br/>
      </w:r>
      <w:r w:rsidRPr="00D77E03">
        <w:rPr>
          <w:rFonts w:eastAsia="Arial Unicode MS" w:cs="Calibri"/>
          <w:i/>
          <w:iCs/>
          <w:sz w:val="16"/>
          <w:szCs w:val="16"/>
          <w:bdr w:val="nil"/>
        </w:rPr>
        <w:t>w sektorze rybołówstwa i akwakultury;</w:t>
      </w:r>
    </w:p>
    <w:p w14:paraId="08A75F1D" w14:textId="77777777" w:rsidR="00D77E03" w:rsidRPr="00D77E03" w:rsidRDefault="00D77E03" w:rsidP="00EA4C2B">
      <w:pPr>
        <w:numPr>
          <w:ilvl w:val="0"/>
          <w:numId w:val="3"/>
        </w:numPr>
        <w:pBdr>
          <w:top w:val="nil"/>
          <w:left w:val="nil"/>
          <w:bottom w:val="nil"/>
          <w:right w:val="nil"/>
          <w:between w:val="nil"/>
          <w:bar w:val="nil"/>
        </w:pBdr>
        <w:spacing w:after="0" w:line="240" w:lineRule="auto"/>
        <w:ind w:left="567" w:hanging="283"/>
        <w:contextualSpacing/>
        <w:jc w:val="both"/>
        <w:rPr>
          <w:rFonts w:eastAsia="Arial Unicode MS" w:cs="Calibri"/>
          <w:i/>
          <w:iCs/>
          <w:sz w:val="16"/>
          <w:szCs w:val="16"/>
          <w:bdr w:val="nil"/>
        </w:rPr>
      </w:pPr>
      <w:r w:rsidRPr="00D77E03">
        <w:rPr>
          <w:rFonts w:eastAsia="Arial Unicode MS" w:cs="Calibri"/>
          <w:sz w:val="16"/>
          <w:szCs w:val="16"/>
          <w:bdr w:val="nil"/>
        </w:rPr>
        <w:t xml:space="preserve">Formularz informacji przedstawianych przy ubieganiu się o pomoc de minimis </w:t>
      </w:r>
      <w:r w:rsidRPr="00D77E03">
        <w:rPr>
          <w:rFonts w:eastAsia="Arial Unicode MS" w:cs="Calibri"/>
          <w:i/>
          <w:iCs/>
          <w:sz w:val="16"/>
          <w:szCs w:val="16"/>
          <w:bdr w:val="nil"/>
        </w:rPr>
        <w:t>(jeżeli Wnioskodawca ubiega się o Linię Finansową na warunkach korzystniejszych niż rynkowe);</w:t>
      </w:r>
    </w:p>
    <w:p w14:paraId="17F88CC4" w14:textId="598AB34C" w:rsidR="00D77E03" w:rsidRPr="00D77E03" w:rsidRDefault="00D77E03" w:rsidP="00EA4C2B">
      <w:pPr>
        <w:numPr>
          <w:ilvl w:val="0"/>
          <w:numId w:val="3"/>
        </w:numPr>
        <w:pBdr>
          <w:top w:val="nil"/>
          <w:left w:val="nil"/>
          <w:bottom w:val="nil"/>
          <w:right w:val="nil"/>
          <w:between w:val="nil"/>
          <w:bar w:val="nil"/>
        </w:pBdr>
        <w:spacing w:after="0" w:line="240" w:lineRule="auto"/>
        <w:ind w:left="567" w:hanging="283"/>
        <w:contextualSpacing/>
        <w:jc w:val="both"/>
        <w:rPr>
          <w:rFonts w:eastAsia="Arial Unicode MS" w:cs="Calibri"/>
          <w:i/>
          <w:iCs/>
          <w:sz w:val="16"/>
          <w:szCs w:val="16"/>
          <w:bdr w:val="nil"/>
        </w:rPr>
      </w:pPr>
      <w:r w:rsidRPr="00D77E03">
        <w:rPr>
          <w:rFonts w:eastAsia="Arial Unicode MS" w:cs="Calibri"/>
          <w:i/>
          <w:iCs/>
          <w:sz w:val="16"/>
          <w:szCs w:val="16"/>
          <w:bdr w:val="nil"/>
        </w:rPr>
        <w:t xml:space="preserve">W dniu udzielania pomocy de </w:t>
      </w:r>
      <w:proofErr w:type="spellStart"/>
      <w:r w:rsidRPr="00D77E03">
        <w:rPr>
          <w:rFonts w:eastAsia="Arial Unicode MS" w:cs="Calibri"/>
          <w:i/>
          <w:iCs/>
          <w:sz w:val="16"/>
          <w:szCs w:val="16"/>
          <w:bdr w:val="nil"/>
        </w:rPr>
        <w:t>minimis</w:t>
      </w:r>
      <w:proofErr w:type="spellEnd"/>
      <w:r w:rsidRPr="00D77E03">
        <w:rPr>
          <w:rFonts w:eastAsia="Arial Unicode MS" w:cs="Calibri"/>
          <w:i/>
          <w:iCs/>
          <w:sz w:val="16"/>
          <w:szCs w:val="16"/>
          <w:bdr w:val="nil"/>
        </w:rPr>
        <w:t xml:space="preserve">, oświadczenie, że wszystkie dane, o których mowa w pkt </w:t>
      </w:r>
      <w:r w:rsidR="00DD5F10">
        <w:rPr>
          <w:rFonts w:eastAsia="Arial Unicode MS" w:cs="Calibri"/>
          <w:i/>
          <w:iCs/>
          <w:sz w:val="16"/>
          <w:szCs w:val="16"/>
          <w:bdr w:val="nil"/>
        </w:rPr>
        <w:t>7</w:t>
      </w:r>
      <w:r w:rsidRPr="00D77E03">
        <w:rPr>
          <w:rFonts w:eastAsia="Arial Unicode MS" w:cs="Calibri"/>
          <w:i/>
          <w:iCs/>
          <w:sz w:val="16"/>
          <w:szCs w:val="16"/>
          <w:bdr w:val="nil"/>
        </w:rPr>
        <w:t xml:space="preserve"> oraz informacje wynikające </w:t>
      </w:r>
      <w:r w:rsidR="00EA4C2B">
        <w:rPr>
          <w:rFonts w:eastAsia="Arial Unicode MS" w:cs="Calibri"/>
          <w:i/>
          <w:iCs/>
          <w:sz w:val="16"/>
          <w:szCs w:val="16"/>
          <w:bdr w:val="nil"/>
        </w:rPr>
        <w:br/>
      </w:r>
      <w:r w:rsidRPr="00D77E03">
        <w:rPr>
          <w:rFonts w:eastAsia="Arial Unicode MS" w:cs="Calibri"/>
          <w:i/>
          <w:iCs/>
          <w:sz w:val="16"/>
          <w:szCs w:val="16"/>
          <w:bdr w:val="nil"/>
        </w:rPr>
        <w:t xml:space="preserve">z formularzy, o których mowa w pkt </w:t>
      </w:r>
      <w:r w:rsidR="00DD5F10">
        <w:rPr>
          <w:rFonts w:eastAsia="Arial Unicode MS" w:cs="Calibri"/>
          <w:i/>
          <w:iCs/>
          <w:sz w:val="16"/>
          <w:szCs w:val="16"/>
          <w:bdr w:val="nil"/>
        </w:rPr>
        <w:t>8</w:t>
      </w:r>
      <w:r w:rsidRPr="00D77E03">
        <w:rPr>
          <w:rFonts w:eastAsia="Arial Unicode MS" w:cs="Calibri"/>
          <w:i/>
          <w:iCs/>
          <w:sz w:val="16"/>
          <w:szCs w:val="16"/>
          <w:bdr w:val="nil"/>
        </w:rPr>
        <w:t>, są nadal aktualne;</w:t>
      </w:r>
    </w:p>
    <w:p w14:paraId="353CFBA4" w14:textId="77777777" w:rsidR="00D77E03" w:rsidRPr="00D77E03" w:rsidRDefault="00D77E03" w:rsidP="00EA4C2B">
      <w:pPr>
        <w:numPr>
          <w:ilvl w:val="0"/>
          <w:numId w:val="3"/>
        </w:numPr>
        <w:pBdr>
          <w:top w:val="nil"/>
          <w:left w:val="nil"/>
          <w:bottom w:val="nil"/>
          <w:right w:val="nil"/>
          <w:between w:val="nil"/>
          <w:bar w:val="nil"/>
        </w:pBdr>
        <w:spacing w:after="0" w:line="240" w:lineRule="auto"/>
        <w:ind w:left="567" w:hanging="283"/>
        <w:contextualSpacing/>
        <w:jc w:val="both"/>
        <w:rPr>
          <w:rFonts w:eastAsia="Arial Unicode MS" w:cs="Calibri"/>
          <w:sz w:val="16"/>
          <w:szCs w:val="16"/>
          <w:bdr w:val="nil"/>
        </w:rPr>
      </w:pPr>
      <w:r w:rsidRPr="00D77E03">
        <w:rPr>
          <w:rFonts w:eastAsia="Arial Unicode MS" w:cs="Calibri"/>
          <w:sz w:val="16"/>
          <w:szCs w:val="16"/>
          <w:bdr w:val="nil"/>
        </w:rPr>
        <w:t xml:space="preserve">Aktualna opinia/informacja z Biura Informacji Kredytowej o braku zaległych zobowiązań </w:t>
      </w:r>
      <w:r w:rsidRPr="00D77E03">
        <w:rPr>
          <w:rFonts w:eastAsia="Arial Unicode MS" w:cs="Calibri"/>
          <w:i/>
          <w:sz w:val="16"/>
          <w:szCs w:val="16"/>
          <w:bdr w:val="nil"/>
        </w:rPr>
        <w:t>(wystawiona nie wcześniej niż 1 m-c przed dniem złożenia Wniosku o Linię Finansową);</w:t>
      </w:r>
    </w:p>
    <w:p w14:paraId="7F8EA481" w14:textId="77777777" w:rsidR="00D77E03" w:rsidRPr="00D77E03" w:rsidRDefault="00D77E03" w:rsidP="00EA4C2B">
      <w:pPr>
        <w:numPr>
          <w:ilvl w:val="0"/>
          <w:numId w:val="3"/>
        </w:numPr>
        <w:pBdr>
          <w:top w:val="nil"/>
          <w:left w:val="nil"/>
          <w:bottom w:val="nil"/>
          <w:right w:val="nil"/>
          <w:between w:val="nil"/>
          <w:bar w:val="nil"/>
        </w:pBdr>
        <w:spacing w:after="0" w:line="240" w:lineRule="auto"/>
        <w:ind w:left="567" w:hanging="283"/>
        <w:contextualSpacing/>
        <w:jc w:val="both"/>
        <w:rPr>
          <w:rFonts w:eastAsia="Arial Unicode MS" w:cs="Calibri"/>
          <w:sz w:val="16"/>
          <w:szCs w:val="16"/>
          <w:bdr w:val="nil"/>
        </w:rPr>
      </w:pPr>
      <w:r w:rsidRPr="00D77E03">
        <w:rPr>
          <w:rFonts w:eastAsia="Arial Unicode MS" w:cs="Calibri"/>
          <w:sz w:val="16"/>
          <w:szCs w:val="16"/>
          <w:bdr w:val="nil"/>
        </w:rPr>
        <w:t xml:space="preserve">pełnomocnictwo osoby/osób upoważnionych do reprezentowania Pośrednika Finansowego </w:t>
      </w:r>
      <w:r w:rsidRPr="00D77E03">
        <w:rPr>
          <w:rFonts w:eastAsia="Arial Unicode MS" w:cs="Calibri"/>
          <w:i/>
          <w:iCs/>
          <w:sz w:val="16"/>
          <w:szCs w:val="16"/>
          <w:bdr w:val="nil"/>
        </w:rPr>
        <w:t>(jeżeli dotyczy);</w:t>
      </w:r>
    </w:p>
    <w:p w14:paraId="1E49F894" w14:textId="77777777" w:rsidR="00D77E03" w:rsidRPr="00D77E03" w:rsidRDefault="00D77E03" w:rsidP="00EA4C2B">
      <w:pPr>
        <w:numPr>
          <w:ilvl w:val="0"/>
          <w:numId w:val="3"/>
        </w:numPr>
        <w:pBdr>
          <w:top w:val="nil"/>
          <w:left w:val="nil"/>
          <w:bottom w:val="nil"/>
          <w:right w:val="nil"/>
          <w:between w:val="nil"/>
          <w:bar w:val="nil"/>
        </w:pBdr>
        <w:spacing w:after="0" w:line="240" w:lineRule="auto"/>
        <w:ind w:left="567" w:hanging="283"/>
        <w:contextualSpacing/>
        <w:jc w:val="both"/>
        <w:rPr>
          <w:rFonts w:eastAsia="Arial Unicode MS" w:cs="Calibri"/>
          <w:sz w:val="16"/>
          <w:szCs w:val="16"/>
          <w:bdr w:val="nil"/>
        </w:rPr>
      </w:pPr>
      <w:r w:rsidRPr="00D77E03">
        <w:rPr>
          <w:rFonts w:eastAsia="Arial Unicode MS" w:cs="Calibri"/>
          <w:bCs/>
          <w:sz w:val="16"/>
          <w:szCs w:val="16"/>
          <w:bdr w:val="nil"/>
        </w:rPr>
        <w:t>kopia Oferty i Biznesplanu złożonych przez Pośrednika Finansowego w postępowaniu o zamówienie publiczne</w:t>
      </w:r>
      <w:r w:rsidRPr="00D77E03">
        <w:rPr>
          <w:rFonts w:eastAsia="Arial Unicode MS" w:cs="Calibri"/>
          <w:sz w:val="16"/>
          <w:szCs w:val="16"/>
          <w:bdr w:val="nil"/>
        </w:rPr>
        <w:t>;</w:t>
      </w:r>
    </w:p>
    <w:p w14:paraId="16D2083B" w14:textId="77777777" w:rsidR="00D77E03" w:rsidRPr="00D77E03" w:rsidRDefault="00D77E03" w:rsidP="00EA4C2B">
      <w:pPr>
        <w:numPr>
          <w:ilvl w:val="0"/>
          <w:numId w:val="3"/>
        </w:numPr>
        <w:pBdr>
          <w:top w:val="nil"/>
          <w:left w:val="nil"/>
          <w:bottom w:val="nil"/>
          <w:right w:val="nil"/>
          <w:between w:val="nil"/>
          <w:bar w:val="nil"/>
        </w:pBdr>
        <w:spacing w:after="0" w:line="240" w:lineRule="auto"/>
        <w:ind w:left="567" w:hanging="283"/>
        <w:contextualSpacing/>
        <w:jc w:val="both"/>
        <w:rPr>
          <w:rFonts w:eastAsia="Arial Unicode MS" w:cs="Calibri"/>
          <w:sz w:val="16"/>
          <w:szCs w:val="16"/>
          <w:bdr w:val="nil"/>
        </w:rPr>
      </w:pPr>
      <w:r w:rsidRPr="00D77E03">
        <w:rPr>
          <w:rFonts w:eastAsia="Arial Unicode MS" w:cs="Calibri"/>
          <w:sz w:val="16"/>
          <w:szCs w:val="16"/>
          <w:bdr w:val="nil"/>
        </w:rPr>
        <w:t>kopia umowy operacyjnej na wdrożenie instrumentu finansowego zawartej z BGK, jeżeli Wnioskodawca taką umowę zawarł przed złożeniem Wniosku o Linię Finansową.</w:t>
      </w:r>
    </w:p>
    <w:bookmarkEnd w:id="3"/>
    <w:p w14:paraId="12927755" w14:textId="77777777" w:rsidR="00D77E03" w:rsidRPr="00D77E03" w:rsidRDefault="00D77E03" w:rsidP="00D77E03">
      <w:pPr>
        <w:pBdr>
          <w:top w:val="nil"/>
          <w:left w:val="nil"/>
          <w:bottom w:val="nil"/>
          <w:right w:val="nil"/>
          <w:between w:val="nil"/>
          <w:bar w:val="nil"/>
        </w:pBdr>
        <w:tabs>
          <w:tab w:val="left" w:pos="180"/>
        </w:tabs>
        <w:spacing w:after="0" w:line="240" w:lineRule="auto"/>
        <w:jc w:val="both"/>
        <w:rPr>
          <w:rFonts w:eastAsia="Arial Unicode MS" w:cs="Calibri"/>
          <w:b/>
          <w:bCs/>
          <w:sz w:val="16"/>
          <w:szCs w:val="16"/>
          <w:bdr w:val="nil"/>
        </w:rPr>
      </w:pPr>
    </w:p>
    <w:p w14:paraId="17F8BEB0" w14:textId="09179FB5" w:rsidR="00D77E03" w:rsidRPr="00D77E03" w:rsidRDefault="00D77E03" w:rsidP="00506BD9">
      <w:pPr>
        <w:pBdr>
          <w:top w:val="nil"/>
          <w:left w:val="nil"/>
          <w:bottom w:val="nil"/>
          <w:right w:val="nil"/>
          <w:between w:val="nil"/>
          <w:bar w:val="nil"/>
        </w:pBdr>
        <w:tabs>
          <w:tab w:val="left" w:pos="180"/>
        </w:tabs>
        <w:spacing w:after="0" w:line="240" w:lineRule="auto"/>
        <w:ind w:left="709" w:hanging="709"/>
        <w:jc w:val="both"/>
        <w:rPr>
          <w:rFonts w:eastAsia="Arial Unicode MS" w:cs="Calibri"/>
          <w:b/>
          <w:bCs/>
          <w:sz w:val="16"/>
          <w:szCs w:val="16"/>
          <w:bdr w:val="nil"/>
        </w:rPr>
      </w:pPr>
      <w:r w:rsidRPr="00D77E03">
        <w:rPr>
          <w:rFonts w:eastAsia="Arial Unicode MS" w:cs="Calibri"/>
          <w:b/>
          <w:bCs/>
          <w:sz w:val="16"/>
          <w:szCs w:val="16"/>
          <w:bdr w:val="nil"/>
        </w:rPr>
        <w:t>UWAGA:</w:t>
      </w:r>
      <w:r w:rsidR="00506BD9">
        <w:rPr>
          <w:rFonts w:eastAsia="Arial Unicode MS" w:cs="Calibri"/>
          <w:b/>
          <w:bCs/>
          <w:sz w:val="16"/>
          <w:szCs w:val="16"/>
          <w:bdr w:val="nil"/>
        </w:rPr>
        <w:tab/>
      </w:r>
      <w:r w:rsidRPr="00D77E03">
        <w:rPr>
          <w:rFonts w:eastAsia="Arial Unicode MS" w:cs="Calibri"/>
          <w:b/>
          <w:bCs/>
          <w:sz w:val="16"/>
          <w:szCs w:val="16"/>
          <w:bdr w:val="nil"/>
        </w:rPr>
        <w:t xml:space="preserve">Wniosek wraz z załącznikami powinien być złożony w formie i na zasadach opisanych w § 7 Regulaminu udzielania Linii Finansowej dla Pośredników Finansowych. </w:t>
      </w:r>
    </w:p>
    <w:p w14:paraId="3CB8325D" w14:textId="77777777" w:rsidR="00D77E03" w:rsidRPr="00D77E03" w:rsidRDefault="00D77E03" w:rsidP="00D77E03">
      <w:pPr>
        <w:pBdr>
          <w:top w:val="nil"/>
          <w:left w:val="nil"/>
          <w:bottom w:val="nil"/>
          <w:right w:val="nil"/>
          <w:between w:val="nil"/>
          <w:bar w:val="nil"/>
        </w:pBdr>
        <w:spacing w:after="0" w:line="240" w:lineRule="auto"/>
        <w:jc w:val="both"/>
        <w:rPr>
          <w:rFonts w:eastAsia="Arial Unicode MS" w:cs="Calibri"/>
          <w:b/>
          <w:bCs/>
          <w:sz w:val="16"/>
          <w:szCs w:val="16"/>
          <w:bdr w:val="nil"/>
        </w:rPr>
      </w:pPr>
    </w:p>
    <w:p w14:paraId="0170FE1E" w14:textId="77777777" w:rsidR="00D77E03" w:rsidRPr="00D77E03" w:rsidRDefault="00D77E03" w:rsidP="00D77E03">
      <w:pPr>
        <w:pBdr>
          <w:top w:val="nil"/>
          <w:left w:val="nil"/>
          <w:bottom w:val="nil"/>
          <w:right w:val="nil"/>
          <w:between w:val="nil"/>
          <w:bar w:val="nil"/>
        </w:pBdr>
        <w:tabs>
          <w:tab w:val="left" w:pos="180"/>
        </w:tabs>
        <w:spacing w:after="0" w:line="240" w:lineRule="auto"/>
        <w:jc w:val="both"/>
        <w:rPr>
          <w:rFonts w:eastAsia="Arial Unicode MS" w:cs="Calibri"/>
          <w:sz w:val="16"/>
          <w:szCs w:val="16"/>
          <w:bdr w:val="nil"/>
        </w:rPr>
      </w:pPr>
      <w:r w:rsidRPr="00D77E03">
        <w:rPr>
          <w:rFonts w:eastAsia="Arial Unicode MS" w:cs="Calibri"/>
          <w:sz w:val="16"/>
          <w:szCs w:val="16"/>
          <w:bdr w:val="nil"/>
        </w:rPr>
        <w:t>ŚFR zastrzega sobie możliwość żądania dostarczenia dodatkowych wyjaśnień i dokumentów, które uzna za niezbędne do poprawnego rozpatrzenia Wniosku o Linię Finansową.</w:t>
      </w:r>
    </w:p>
    <w:p w14:paraId="66D180B0" w14:textId="77777777" w:rsidR="00D77E03" w:rsidRPr="00D77E03" w:rsidRDefault="00D77E03" w:rsidP="00D77E03">
      <w:pPr>
        <w:pBdr>
          <w:top w:val="nil"/>
          <w:left w:val="nil"/>
          <w:bottom w:val="nil"/>
          <w:right w:val="nil"/>
          <w:between w:val="nil"/>
          <w:bar w:val="nil"/>
        </w:pBdr>
        <w:spacing w:after="0" w:line="276" w:lineRule="auto"/>
        <w:jc w:val="both"/>
        <w:rPr>
          <w:rFonts w:asciiTheme="minorHAnsi" w:eastAsia="Arial Unicode MS" w:hAnsiTheme="minorHAnsi"/>
          <w:bdr w:val="nil"/>
        </w:rPr>
      </w:pPr>
    </w:p>
    <w:p w14:paraId="0E42DE32" w14:textId="77777777" w:rsidR="00D77E03" w:rsidRPr="00D77E03" w:rsidRDefault="00D77E03" w:rsidP="00D77E03">
      <w:pPr>
        <w:pBdr>
          <w:top w:val="nil"/>
          <w:left w:val="nil"/>
          <w:bottom w:val="nil"/>
          <w:right w:val="nil"/>
          <w:between w:val="nil"/>
          <w:bar w:val="nil"/>
        </w:pBdr>
        <w:spacing w:after="0" w:line="276" w:lineRule="auto"/>
        <w:jc w:val="both"/>
        <w:rPr>
          <w:rFonts w:asciiTheme="minorHAnsi" w:eastAsia="Arial Unicode MS" w:hAnsiTheme="minorHAnsi"/>
          <w:bdr w:val="nil"/>
        </w:rPr>
      </w:pPr>
    </w:p>
    <w:p w14:paraId="68C125A4" w14:textId="77777777" w:rsidR="003B2945" w:rsidRDefault="003B2945"/>
    <w:sectPr w:rsidR="003B2945" w:rsidSect="00F21E3E">
      <w:headerReference w:type="default" r:id="rId7"/>
      <w:footerReference w:type="default" r:id="rId8"/>
      <w:pgSz w:w="11906" w:h="16838"/>
      <w:pgMar w:top="224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7AB02" w14:textId="77777777" w:rsidR="00C95B05" w:rsidRDefault="00C95B05" w:rsidP="00D77E03">
      <w:pPr>
        <w:spacing w:after="0" w:line="240" w:lineRule="auto"/>
      </w:pPr>
      <w:r>
        <w:separator/>
      </w:r>
    </w:p>
  </w:endnote>
  <w:endnote w:type="continuationSeparator" w:id="0">
    <w:p w14:paraId="1FCA328F" w14:textId="77777777" w:rsidR="00C95B05" w:rsidRDefault="00C95B05" w:rsidP="00D77E03">
      <w:pPr>
        <w:spacing w:after="0" w:line="240" w:lineRule="auto"/>
      </w:pPr>
      <w:r>
        <w:continuationSeparator/>
      </w:r>
    </w:p>
  </w:endnote>
  <w:endnote w:type="continuationNotice" w:id="1">
    <w:p w14:paraId="158F7E2E" w14:textId="77777777" w:rsidR="00C95B05" w:rsidRDefault="00C95B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5489436"/>
      <w:docPartObj>
        <w:docPartGallery w:val="Page Numbers (Bottom of Page)"/>
        <w:docPartUnique/>
      </w:docPartObj>
    </w:sdtPr>
    <w:sdtEndPr/>
    <w:sdtContent>
      <w:sdt>
        <w:sdtPr>
          <w:id w:val="1728636285"/>
          <w:docPartObj>
            <w:docPartGallery w:val="Page Numbers (Top of Page)"/>
            <w:docPartUnique/>
          </w:docPartObj>
        </w:sdtPr>
        <w:sdtEndPr/>
        <w:sdtContent>
          <w:p w14:paraId="41ED0E9D" w14:textId="142157D0" w:rsidR="000C178A" w:rsidRDefault="000C178A">
            <w:pPr>
              <w:pStyle w:val="Stopka"/>
              <w:jc w:val="center"/>
            </w:pPr>
            <w:r w:rsidRPr="000C178A">
              <w:rPr>
                <w:rFonts w:asciiTheme="minorHAnsi" w:hAnsiTheme="minorHAnsi" w:cstheme="minorHAnsi"/>
                <w:sz w:val="20"/>
                <w:szCs w:val="20"/>
              </w:rPr>
              <w:t xml:space="preserve">Strona </w:t>
            </w:r>
            <w:r w:rsidRPr="000C178A">
              <w:rPr>
                <w:rFonts w:asciiTheme="minorHAnsi" w:hAnsiTheme="minorHAnsi" w:cstheme="minorHAnsi"/>
                <w:b/>
                <w:bCs/>
                <w:sz w:val="20"/>
                <w:szCs w:val="20"/>
              </w:rPr>
              <w:fldChar w:fldCharType="begin"/>
            </w:r>
            <w:r w:rsidRPr="000C178A">
              <w:rPr>
                <w:rFonts w:asciiTheme="minorHAnsi" w:hAnsiTheme="minorHAnsi" w:cstheme="minorHAnsi"/>
                <w:b/>
                <w:bCs/>
                <w:sz w:val="20"/>
                <w:szCs w:val="20"/>
              </w:rPr>
              <w:instrText>PAGE</w:instrText>
            </w:r>
            <w:r w:rsidRPr="000C178A">
              <w:rPr>
                <w:rFonts w:asciiTheme="minorHAnsi" w:hAnsiTheme="minorHAnsi" w:cstheme="minorHAnsi"/>
                <w:b/>
                <w:bCs/>
                <w:sz w:val="20"/>
                <w:szCs w:val="20"/>
              </w:rPr>
              <w:fldChar w:fldCharType="separate"/>
            </w:r>
            <w:r w:rsidRPr="000C178A">
              <w:rPr>
                <w:rFonts w:asciiTheme="minorHAnsi" w:hAnsiTheme="minorHAnsi" w:cstheme="minorHAnsi"/>
                <w:b/>
                <w:bCs/>
                <w:sz w:val="20"/>
                <w:szCs w:val="20"/>
              </w:rPr>
              <w:t>2</w:t>
            </w:r>
            <w:r w:rsidRPr="000C178A">
              <w:rPr>
                <w:rFonts w:asciiTheme="minorHAnsi" w:hAnsiTheme="minorHAnsi" w:cstheme="minorHAnsi"/>
                <w:b/>
                <w:bCs/>
                <w:sz w:val="20"/>
                <w:szCs w:val="20"/>
              </w:rPr>
              <w:fldChar w:fldCharType="end"/>
            </w:r>
            <w:r w:rsidRPr="000C178A">
              <w:rPr>
                <w:rFonts w:asciiTheme="minorHAnsi" w:hAnsiTheme="minorHAnsi" w:cstheme="minorHAnsi"/>
                <w:sz w:val="20"/>
                <w:szCs w:val="20"/>
              </w:rPr>
              <w:t xml:space="preserve"> z </w:t>
            </w:r>
            <w:r w:rsidRPr="000C178A">
              <w:rPr>
                <w:rFonts w:asciiTheme="minorHAnsi" w:hAnsiTheme="minorHAnsi" w:cstheme="minorHAnsi"/>
                <w:b/>
                <w:bCs/>
                <w:sz w:val="20"/>
                <w:szCs w:val="20"/>
              </w:rPr>
              <w:fldChar w:fldCharType="begin"/>
            </w:r>
            <w:r w:rsidRPr="000C178A">
              <w:rPr>
                <w:rFonts w:asciiTheme="minorHAnsi" w:hAnsiTheme="minorHAnsi" w:cstheme="minorHAnsi"/>
                <w:b/>
                <w:bCs/>
                <w:sz w:val="20"/>
                <w:szCs w:val="20"/>
              </w:rPr>
              <w:instrText>NUMPAGES</w:instrText>
            </w:r>
            <w:r w:rsidRPr="000C178A">
              <w:rPr>
                <w:rFonts w:asciiTheme="minorHAnsi" w:hAnsiTheme="minorHAnsi" w:cstheme="minorHAnsi"/>
                <w:b/>
                <w:bCs/>
                <w:sz w:val="20"/>
                <w:szCs w:val="20"/>
              </w:rPr>
              <w:fldChar w:fldCharType="separate"/>
            </w:r>
            <w:r w:rsidRPr="000C178A">
              <w:rPr>
                <w:rFonts w:asciiTheme="minorHAnsi" w:hAnsiTheme="minorHAnsi" w:cstheme="minorHAnsi"/>
                <w:b/>
                <w:bCs/>
                <w:sz w:val="20"/>
                <w:szCs w:val="20"/>
              </w:rPr>
              <w:t>2</w:t>
            </w:r>
            <w:r w:rsidRPr="000C178A">
              <w:rPr>
                <w:rFonts w:asciiTheme="minorHAnsi" w:hAnsiTheme="minorHAnsi" w:cstheme="minorHAnsi"/>
                <w:b/>
                <w:bCs/>
                <w:sz w:val="20"/>
                <w:szCs w:val="20"/>
              </w:rPr>
              <w:fldChar w:fldCharType="end"/>
            </w:r>
          </w:p>
        </w:sdtContent>
      </w:sdt>
    </w:sdtContent>
  </w:sdt>
  <w:p w14:paraId="61BB7D81" w14:textId="77777777" w:rsidR="000C178A" w:rsidRDefault="000C17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8F1C6" w14:textId="77777777" w:rsidR="00C95B05" w:rsidRDefault="00C95B05" w:rsidP="00D77E03">
      <w:pPr>
        <w:spacing w:after="0" w:line="240" w:lineRule="auto"/>
      </w:pPr>
      <w:r>
        <w:separator/>
      </w:r>
    </w:p>
  </w:footnote>
  <w:footnote w:type="continuationSeparator" w:id="0">
    <w:p w14:paraId="47514CF3" w14:textId="77777777" w:rsidR="00C95B05" w:rsidRDefault="00C95B05" w:rsidP="00D77E03">
      <w:pPr>
        <w:spacing w:after="0" w:line="240" w:lineRule="auto"/>
      </w:pPr>
      <w:r>
        <w:continuationSeparator/>
      </w:r>
    </w:p>
  </w:footnote>
  <w:footnote w:type="continuationNotice" w:id="1">
    <w:p w14:paraId="05B49CEB" w14:textId="77777777" w:rsidR="00C95B05" w:rsidRDefault="00C95B05">
      <w:pPr>
        <w:spacing w:after="0" w:line="240" w:lineRule="auto"/>
      </w:pPr>
    </w:p>
  </w:footnote>
  <w:footnote w:id="2">
    <w:p w14:paraId="3652E594" w14:textId="77777777" w:rsidR="00D77E03" w:rsidRDefault="00D77E03" w:rsidP="00D77E03">
      <w:pPr>
        <w:pStyle w:val="Tekstprzypisudolnego"/>
      </w:pPr>
      <w:r>
        <w:rPr>
          <w:rStyle w:val="Odwoanieprzypisudolnego"/>
        </w:rPr>
        <w:t>1</w:t>
      </w:r>
      <w:r>
        <w:t xml:space="preserve"> </w:t>
      </w:r>
      <w:r>
        <w:rPr>
          <w:sz w:val="16"/>
          <w:szCs w:val="16"/>
        </w:rPr>
        <w:t>Zgodnie z d</w:t>
      </w:r>
      <w:r w:rsidRPr="009257EE">
        <w:rPr>
          <w:sz w:val="16"/>
          <w:szCs w:val="16"/>
        </w:rPr>
        <w:t>efinicj</w:t>
      </w:r>
      <w:r>
        <w:rPr>
          <w:sz w:val="16"/>
          <w:szCs w:val="16"/>
        </w:rPr>
        <w:t>ą</w:t>
      </w:r>
      <w:r w:rsidRPr="009257EE">
        <w:rPr>
          <w:sz w:val="16"/>
          <w:szCs w:val="16"/>
        </w:rPr>
        <w:t xml:space="preserve"> sektora publicznego</w:t>
      </w:r>
      <w:r>
        <w:rPr>
          <w:sz w:val="16"/>
          <w:szCs w:val="16"/>
        </w:rPr>
        <w:t xml:space="preserve"> stosowaną przez GUS: „</w:t>
      </w:r>
      <w:r w:rsidRPr="009257EE">
        <w:rPr>
          <w:sz w:val="16"/>
          <w:szCs w:val="16"/>
        </w:rPr>
        <w:t>Ogół podmiotów gospodarki narodowej grupujących własność państwową (Skarbu Państwa i państwowych osób prawnych), własność jednostek samorządu terytorialnego lub samorządowych osób prawnych oraz "własność mieszaną" z przewagą kapitału (mienia) podmiotów sektora publicznego.</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EA481" w14:textId="27B4B648" w:rsidR="00EF4DBC" w:rsidRDefault="002D78DB">
    <w:pPr>
      <w:pStyle w:val="Nagwek"/>
      <w:rPr>
        <w:noProof/>
      </w:rPr>
    </w:pPr>
    <w:r>
      <w:rPr>
        <w:noProof/>
      </w:rPr>
      <w:drawing>
        <wp:anchor distT="0" distB="0" distL="114300" distR="114300" simplePos="0" relativeHeight="251661312" behindDoc="1" locked="0" layoutInCell="1" allowOverlap="1" wp14:anchorId="7F3C0229" wp14:editId="62D96D59">
          <wp:simplePos x="0" y="0"/>
          <wp:positionH relativeFrom="column">
            <wp:posOffset>-122555</wp:posOffset>
          </wp:positionH>
          <wp:positionV relativeFrom="paragraph">
            <wp:posOffset>-106680</wp:posOffset>
          </wp:positionV>
          <wp:extent cx="2252139" cy="7620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2139" cy="762000"/>
                  </a:xfrm>
                  <a:prstGeom prst="rect">
                    <a:avLst/>
                  </a:prstGeom>
                  <a:noFill/>
                  <a:ln>
                    <a:noFill/>
                  </a:ln>
                </pic:spPr>
              </pic:pic>
            </a:graphicData>
          </a:graphic>
        </wp:anchor>
      </w:drawing>
    </w:r>
    <w:r w:rsidR="00CC68C0">
      <w:rPr>
        <w:noProof/>
      </w:rPr>
      <w:drawing>
        <wp:anchor distT="0" distB="0" distL="114300" distR="114300" simplePos="0" relativeHeight="251663360" behindDoc="1" locked="0" layoutInCell="1" allowOverlap="1" wp14:anchorId="5746B8EE" wp14:editId="1ED9F31D">
          <wp:simplePos x="0" y="0"/>
          <wp:positionH relativeFrom="column">
            <wp:posOffset>5074285</wp:posOffset>
          </wp:positionH>
          <wp:positionV relativeFrom="paragraph">
            <wp:posOffset>-106680</wp:posOffset>
          </wp:positionV>
          <wp:extent cx="1223645" cy="755650"/>
          <wp:effectExtent l="0" t="0" r="0" b="635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3645" cy="755650"/>
                  </a:xfrm>
                  <a:prstGeom prst="rect">
                    <a:avLst/>
                  </a:prstGeom>
                  <a:noFill/>
                  <a:ln>
                    <a:noFill/>
                  </a:ln>
                </pic:spPr>
              </pic:pic>
            </a:graphicData>
          </a:graphic>
        </wp:anchor>
      </w:drawing>
    </w:r>
    <w:r>
      <w:rPr>
        <w:noProof/>
        <w:lang w:eastAsia="pl-PL"/>
      </w:rPr>
      <w:drawing>
        <wp:anchor distT="0" distB="0" distL="114300" distR="114300" simplePos="0" relativeHeight="251659264" behindDoc="1" locked="0" layoutInCell="1" allowOverlap="1" wp14:anchorId="73390DD8" wp14:editId="5BC7AEA5">
          <wp:simplePos x="0" y="0"/>
          <wp:positionH relativeFrom="page">
            <wp:posOffset>-39757</wp:posOffset>
          </wp:positionH>
          <wp:positionV relativeFrom="paragraph">
            <wp:posOffset>-441960</wp:posOffset>
          </wp:positionV>
          <wp:extent cx="7551420" cy="10677868"/>
          <wp:effectExtent l="0" t="0" r="0" b="0"/>
          <wp:wrapNone/>
          <wp:docPr id="924310262" name="Obraz 924310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ier firmowy onemilion.jpg"/>
                  <pic:cNvPicPr/>
                </pic:nvPicPr>
                <pic:blipFill>
                  <a:blip r:embed="rId3">
                    <a:extLst>
                      <a:ext uri="{BEBA8EAE-BF5A-486C-A8C5-ECC9F3942E4B}">
                        <a14:imgProps xmlns:a14="http://schemas.microsoft.com/office/drawing/2010/main">
                          <a14:imgLayer r:embed="rId4">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7551420" cy="1067786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B6FE5"/>
    <w:multiLevelType w:val="hybridMultilevel"/>
    <w:tmpl w:val="CBB4379C"/>
    <w:lvl w:ilvl="0" w:tplc="A87890EC">
      <w:start w:val="1"/>
      <w:numFmt w:val="upperLetter"/>
      <w:lvlText w:val="%1."/>
      <w:lvlJc w:val="left"/>
      <w:pPr>
        <w:ind w:left="720" w:hanging="360"/>
      </w:pPr>
      <w:rPr>
        <w:rFonts w:hint="default"/>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373495A"/>
    <w:multiLevelType w:val="hybridMultilevel"/>
    <w:tmpl w:val="0FB01950"/>
    <w:lvl w:ilvl="0" w:tplc="793A36C2">
      <w:start w:val="1"/>
      <w:numFmt w:val="decimal"/>
      <w:lvlText w:val="%1)"/>
      <w:lvlJc w:val="left"/>
      <w:pPr>
        <w:ind w:left="1004" w:hanging="360"/>
      </w:pPr>
      <w:rPr>
        <w:b w:val="0"/>
        <w:bCs w:val="0"/>
        <w:i w:val="0"/>
        <w:i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6EBA1DA4"/>
    <w:multiLevelType w:val="hybridMultilevel"/>
    <w:tmpl w:val="01EAE91E"/>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BA67212"/>
    <w:multiLevelType w:val="hybridMultilevel"/>
    <w:tmpl w:val="7714C1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F680860"/>
    <w:multiLevelType w:val="hybridMultilevel"/>
    <w:tmpl w:val="3B1C1104"/>
    <w:lvl w:ilvl="0" w:tplc="FD264FF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E03"/>
    <w:rsid w:val="000637D8"/>
    <w:rsid w:val="0006633F"/>
    <w:rsid w:val="000C178A"/>
    <w:rsid w:val="002A2AEC"/>
    <w:rsid w:val="002C0FC0"/>
    <w:rsid w:val="002D78DB"/>
    <w:rsid w:val="00331656"/>
    <w:rsid w:val="003B2945"/>
    <w:rsid w:val="0040312C"/>
    <w:rsid w:val="00414889"/>
    <w:rsid w:val="0042659E"/>
    <w:rsid w:val="00506BD9"/>
    <w:rsid w:val="00520FC2"/>
    <w:rsid w:val="005D4EBF"/>
    <w:rsid w:val="006334AE"/>
    <w:rsid w:val="006445C0"/>
    <w:rsid w:val="0064761A"/>
    <w:rsid w:val="007167C0"/>
    <w:rsid w:val="00755A96"/>
    <w:rsid w:val="00760A13"/>
    <w:rsid w:val="007A6FC6"/>
    <w:rsid w:val="007E5DD2"/>
    <w:rsid w:val="007F0558"/>
    <w:rsid w:val="00A06071"/>
    <w:rsid w:val="00A22AEA"/>
    <w:rsid w:val="00C22271"/>
    <w:rsid w:val="00C4489A"/>
    <w:rsid w:val="00C95B05"/>
    <w:rsid w:val="00CC68C0"/>
    <w:rsid w:val="00CC7E4B"/>
    <w:rsid w:val="00CE16C2"/>
    <w:rsid w:val="00D207C4"/>
    <w:rsid w:val="00D6775F"/>
    <w:rsid w:val="00D775F4"/>
    <w:rsid w:val="00D77E03"/>
    <w:rsid w:val="00DB173F"/>
    <w:rsid w:val="00DD5F10"/>
    <w:rsid w:val="00E53302"/>
    <w:rsid w:val="00E55C83"/>
    <w:rsid w:val="00E65987"/>
    <w:rsid w:val="00EA4C2B"/>
    <w:rsid w:val="00EC2809"/>
    <w:rsid w:val="00EF4DBC"/>
    <w:rsid w:val="00F21E3E"/>
    <w:rsid w:val="00FB47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0FBD0"/>
  <w15:chartTrackingRefBased/>
  <w15:docId w15:val="{672F2ACB-77D0-4A94-B0FC-43DE271EC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D77E0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77E03"/>
    <w:rPr>
      <w:sz w:val="20"/>
      <w:szCs w:val="20"/>
    </w:rPr>
  </w:style>
  <w:style w:type="paragraph" w:styleId="Nagwek">
    <w:name w:val="header"/>
    <w:basedOn w:val="Normalny"/>
    <w:link w:val="NagwekZnak"/>
    <w:uiPriority w:val="99"/>
    <w:unhideWhenUsed/>
    <w:rsid w:val="00D77E03"/>
    <w:pPr>
      <w:pBdr>
        <w:top w:val="nil"/>
        <w:left w:val="nil"/>
        <w:bottom w:val="nil"/>
        <w:right w:val="nil"/>
        <w:between w:val="nil"/>
        <w:bar w:val="nil"/>
      </w:pBdr>
      <w:tabs>
        <w:tab w:val="center" w:pos="4536"/>
        <w:tab w:val="right" w:pos="9072"/>
      </w:tabs>
      <w:spacing w:after="0" w:line="240" w:lineRule="auto"/>
    </w:pPr>
    <w:rPr>
      <w:rFonts w:ascii="Times New Roman" w:eastAsia="Arial Unicode MS" w:hAnsi="Times New Roman" w:cs="Times New Roman"/>
      <w:sz w:val="24"/>
      <w:szCs w:val="24"/>
      <w:bdr w:val="nil"/>
    </w:rPr>
  </w:style>
  <w:style w:type="character" w:customStyle="1" w:styleId="NagwekZnak">
    <w:name w:val="Nagłówek Znak"/>
    <w:basedOn w:val="Domylnaczcionkaakapitu"/>
    <w:link w:val="Nagwek"/>
    <w:uiPriority w:val="99"/>
    <w:rsid w:val="00D77E03"/>
    <w:rPr>
      <w:rFonts w:ascii="Times New Roman" w:eastAsia="Arial Unicode MS" w:hAnsi="Times New Roman" w:cs="Times New Roman"/>
      <w:sz w:val="24"/>
      <w:szCs w:val="24"/>
      <w:bdr w:val="nil"/>
    </w:rPr>
  </w:style>
  <w:style w:type="paragraph" w:styleId="Stopka">
    <w:name w:val="footer"/>
    <w:basedOn w:val="Normalny"/>
    <w:link w:val="StopkaZnak"/>
    <w:uiPriority w:val="99"/>
    <w:unhideWhenUsed/>
    <w:rsid w:val="00D77E03"/>
    <w:pPr>
      <w:pBdr>
        <w:top w:val="nil"/>
        <w:left w:val="nil"/>
        <w:bottom w:val="nil"/>
        <w:right w:val="nil"/>
        <w:between w:val="nil"/>
        <w:bar w:val="nil"/>
      </w:pBdr>
      <w:tabs>
        <w:tab w:val="center" w:pos="4536"/>
        <w:tab w:val="right" w:pos="9072"/>
      </w:tabs>
      <w:spacing w:after="0" w:line="240" w:lineRule="auto"/>
    </w:pPr>
    <w:rPr>
      <w:rFonts w:ascii="Times New Roman" w:eastAsia="Arial Unicode MS" w:hAnsi="Times New Roman" w:cs="Times New Roman"/>
      <w:sz w:val="24"/>
      <w:szCs w:val="24"/>
      <w:bdr w:val="nil"/>
    </w:rPr>
  </w:style>
  <w:style w:type="character" w:customStyle="1" w:styleId="StopkaZnak">
    <w:name w:val="Stopka Znak"/>
    <w:basedOn w:val="Domylnaczcionkaakapitu"/>
    <w:link w:val="Stopka"/>
    <w:uiPriority w:val="99"/>
    <w:rsid w:val="00D77E03"/>
    <w:rPr>
      <w:rFonts w:ascii="Times New Roman" w:eastAsia="Arial Unicode MS" w:hAnsi="Times New Roman" w:cs="Times New Roman"/>
      <w:sz w:val="24"/>
      <w:szCs w:val="24"/>
      <w:bdr w:val="nil"/>
    </w:rPr>
  </w:style>
  <w:style w:type="character" w:styleId="Odwoanieprzypisudolnego">
    <w:name w:val="footnote reference"/>
    <w:basedOn w:val="Domylnaczcionkaakapitu"/>
    <w:uiPriority w:val="99"/>
    <w:unhideWhenUsed/>
    <w:qFormat/>
    <w:rsid w:val="00D77E03"/>
    <w:rPr>
      <w:vertAlign w:val="superscript"/>
    </w:rPr>
  </w:style>
  <w:style w:type="paragraph" w:styleId="Akapitzlist">
    <w:name w:val="List Paragraph"/>
    <w:basedOn w:val="Normalny"/>
    <w:uiPriority w:val="34"/>
    <w:qFormat/>
    <w:rsid w:val="00755A96"/>
    <w:pPr>
      <w:ind w:left="720"/>
      <w:contextualSpacing/>
    </w:pPr>
  </w:style>
  <w:style w:type="character" w:styleId="Tekstzastpczy">
    <w:name w:val="Placeholder Text"/>
    <w:basedOn w:val="Domylnaczcionkaakapitu"/>
    <w:uiPriority w:val="99"/>
    <w:semiHidden/>
    <w:rsid w:val="007E5DD2"/>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microsoft.com/office/2007/relationships/hdphoto" Target="media/hdphoto1.wdp"/></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3020</Words>
  <Characters>18126</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Franciszek Dawidzionek</dc:creator>
  <cp:keywords/>
  <dc:description/>
  <cp:lastModifiedBy>Admin</cp:lastModifiedBy>
  <cp:revision>6</cp:revision>
  <dcterms:created xsi:type="dcterms:W3CDTF">2024-03-21T13:25:00Z</dcterms:created>
  <dcterms:modified xsi:type="dcterms:W3CDTF">2024-04-05T07:09:00Z</dcterms:modified>
</cp:coreProperties>
</file>